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0FC2" w14:textId="77777777" w:rsidR="00D574CA" w:rsidRPr="00B777AF" w:rsidRDefault="00230FE4" w:rsidP="0013761F">
      <w:pPr>
        <w:pStyle w:val="PolicyMainHead"/>
        <w:tabs>
          <w:tab w:val="left" w:pos="360"/>
        </w:tabs>
        <w:spacing w:after="0" w:line="240" w:lineRule="auto"/>
        <w:jc w:val="both"/>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E27EBB">
        <w:rPr>
          <w:rFonts w:ascii="Times New Roman" w:hAnsi="Times New Roman"/>
          <w:color w:val="00548C"/>
          <w:sz w:val="36"/>
        </w:rPr>
        <w:t xml:space="preserve"> Intensity-Modulated Radiotherapy</w:t>
      </w:r>
      <w:r>
        <w:rPr>
          <w:rFonts w:ascii="Times New Roman" w:hAnsi="Times New Roman"/>
          <w:color w:val="00548C"/>
          <w:sz w:val="36"/>
        </w:rPr>
        <w:t xml:space="preserve"> </w:t>
      </w:r>
    </w:p>
    <w:p w14:paraId="082D6DB5"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51D65F44" w14:textId="38A37118"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E27EBB">
        <w:rPr>
          <w:rFonts w:ascii="Times New Roman" w:hAnsi="Times New Roman"/>
          <w:color w:val="00548C"/>
          <w:sz w:val="24"/>
          <w:szCs w:val="24"/>
        </w:rPr>
        <w:t>69</w:t>
      </w:r>
      <w:r w:rsidR="00826912">
        <w:rPr>
          <w:rFonts w:ascii="Times New Roman" w:hAnsi="Times New Roman"/>
          <w:color w:val="00548C"/>
          <w:sz w:val="24"/>
          <w:szCs w:val="24"/>
        </w:rPr>
        <w:tab/>
      </w:r>
      <w:r w:rsidR="00826912">
        <w:rPr>
          <w:rFonts w:ascii="Times New Roman" w:hAnsi="Times New Roman"/>
          <w:color w:val="00548C"/>
          <w:sz w:val="24"/>
          <w:szCs w:val="24"/>
        </w:rPr>
        <w:tab/>
      </w:r>
      <w:r w:rsidR="00826912">
        <w:rPr>
          <w:rFonts w:ascii="Times New Roman" w:hAnsi="Times New Roman"/>
          <w:color w:val="00548C"/>
          <w:sz w:val="24"/>
          <w:szCs w:val="24"/>
        </w:rPr>
        <w:tab/>
      </w:r>
      <w:r w:rsidR="00826912">
        <w:rPr>
          <w:rFonts w:ascii="Times New Roman" w:hAnsi="Times New Roman"/>
          <w:color w:val="00548C"/>
          <w:sz w:val="24"/>
          <w:szCs w:val="24"/>
        </w:rPr>
        <w:tab/>
        <w:t xml:space="preserve"> </w:t>
      </w:r>
      <w:r w:rsidR="00B777AF" w:rsidRPr="003D7BE7">
        <w:rPr>
          <w:rFonts w:ascii="Times New Roman" w:hAnsi="Times New Roman"/>
          <w:color w:val="00548C"/>
          <w:sz w:val="24"/>
          <w:szCs w:val="24"/>
        </w:rPr>
        <w:tab/>
      </w:r>
      <w:r w:rsidR="00826912">
        <w:rPr>
          <w:rFonts w:ascii="Times New Roman" w:hAnsi="Times New Roman"/>
          <w:color w:val="00548C"/>
          <w:sz w:val="24"/>
          <w:szCs w:val="24"/>
        </w:rPr>
        <w:t xml:space="preserve">        </w:t>
      </w:r>
      <w:hyperlink w:anchor="Coding_Implications" w:history="1">
        <w:r w:rsidR="00826912">
          <w:rPr>
            <w:rStyle w:val="Hyperlink"/>
            <w:rFonts w:ascii="Times New Roman" w:hAnsi="Times New Roman"/>
            <w:sz w:val="24"/>
            <w:szCs w:val="24"/>
          </w:rPr>
          <w:t xml:space="preserve">Coding </w:t>
        </w:r>
        <w:r w:rsidR="00826912" w:rsidRPr="00875924">
          <w:rPr>
            <w:rStyle w:val="Hyperlink"/>
            <w:rFonts w:ascii="Times New Roman" w:hAnsi="Times New Roman"/>
            <w:sz w:val="24"/>
            <w:szCs w:val="24"/>
          </w:rPr>
          <w:t>Implications</w:t>
        </w:r>
      </w:hyperlink>
    </w:p>
    <w:p w14:paraId="28119B7B" w14:textId="6DE6365C" w:rsidR="00480C09" w:rsidRPr="003D7BE7" w:rsidRDefault="00F504E5" w:rsidP="00D574CA">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Last Review Date: 02/1</w:t>
      </w:r>
      <w:r w:rsidR="008C6629">
        <w:rPr>
          <w:rFonts w:ascii="Times New Roman" w:hAnsi="Times New Roman"/>
          <w:color w:val="00548C"/>
          <w:sz w:val="24"/>
          <w:szCs w:val="24"/>
        </w:rPr>
        <w:t>9</w:t>
      </w:r>
    </w:p>
    <w:p w14:paraId="4686871D" w14:textId="673DAD38" w:rsidR="00480C09" w:rsidRPr="003D7BE7" w:rsidRDefault="00480C09" w:rsidP="00480C09">
      <w:pPr>
        <w:pStyle w:val="PolicyMainHead"/>
        <w:tabs>
          <w:tab w:val="left" w:pos="360"/>
        </w:tabs>
        <w:spacing w:after="0" w:line="240" w:lineRule="auto"/>
        <w:jc w:val="right"/>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r w:rsidR="007B50D0" w:rsidRPr="003D7BE7">
        <w:rPr>
          <w:rFonts w:ascii="Times New Roman" w:hAnsi="Times New Roman"/>
          <w:color w:val="00548C"/>
          <w:sz w:val="24"/>
          <w:szCs w:val="24"/>
        </w:rPr>
        <w:t xml:space="preserve"> </w:t>
      </w:r>
      <w:hyperlink w:anchor="Revision_Log" w:history="1">
        <w:r w:rsidR="00826912" w:rsidRPr="003D7BE7">
          <w:rPr>
            <w:rStyle w:val="Hyperlink"/>
            <w:rFonts w:ascii="Times New Roman" w:hAnsi="Times New Roman"/>
            <w:sz w:val="24"/>
            <w:szCs w:val="24"/>
          </w:rPr>
          <w:t>Revision Log</w:t>
        </w:r>
      </w:hyperlink>
    </w:p>
    <w:p w14:paraId="31FA3DAD" w14:textId="77777777" w:rsidR="00875924" w:rsidRDefault="00875924" w:rsidP="00D574CA">
      <w:pPr>
        <w:pStyle w:val="PolicyMainHead"/>
        <w:tabs>
          <w:tab w:val="left" w:pos="360"/>
        </w:tabs>
        <w:spacing w:after="0" w:line="240" w:lineRule="auto"/>
        <w:rPr>
          <w:rFonts w:ascii="Times New Roman" w:hAnsi="Times New Roman"/>
          <w:color w:val="00548C"/>
          <w:sz w:val="24"/>
          <w:szCs w:val="24"/>
        </w:rPr>
      </w:pPr>
    </w:p>
    <w:p w14:paraId="681CDD07" w14:textId="26318053" w:rsidR="00875924" w:rsidRDefault="00875924"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p>
    <w:p w14:paraId="7354AF49" w14:textId="49EAB546" w:rsidR="00D574CA" w:rsidRPr="005D7B81" w:rsidRDefault="005D7B81" w:rsidP="00826912">
      <w:pPr>
        <w:pStyle w:val="NormalWeb"/>
        <w:tabs>
          <w:tab w:val="left" w:pos="975"/>
        </w:tabs>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2D5678D"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FF25295" w14:textId="77777777" w:rsidR="00583376" w:rsidRPr="00B777AF" w:rsidRDefault="00583376">
      <w:pPr>
        <w:pStyle w:val="Heading2"/>
        <w:rPr>
          <w:u w:val="none"/>
        </w:rPr>
      </w:pPr>
      <w:r w:rsidRPr="00B777AF">
        <w:rPr>
          <w:u w:val="none"/>
        </w:rPr>
        <w:t xml:space="preserve">Description </w:t>
      </w:r>
    </w:p>
    <w:p w14:paraId="2E56E71C" w14:textId="788CFAC0" w:rsidR="00ED0A0D" w:rsidRDefault="00E27EBB" w:rsidP="00196935">
      <w:r>
        <w:t>Medical necessity</w:t>
      </w:r>
      <w:r w:rsidR="00F93888">
        <w:t xml:space="preserve"> </w:t>
      </w:r>
      <w:r>
        <w:t xml:space="preserve">criteria for </w:t>
      </w:r>
      <w:r w:rsidR="00061E66">
        <w:t>i</w:t>
      </w:r>
      <w:r w:rsidRPr="00E27EBB">
        <w:t>ntensity-modulated radiotherapy (IMRT)</w:t>
      </w:r>
      <w:r>
        <w:t xml:space="preserve">. </w:t>
      </w:r>
      <w:r w:rsidR="00DC5C92">
        <w:t>IMRT</w:t>
      </w:r>
      <w:r w:rsidR="00DC5C92" w:rsidRPr="00DC5C92">
        <w:t xml:space="preserve"> is an advanced form of 3-dimensional (3-D) conformal radiation therapy that delivers a more precise radiation dose to the tumor while sparing healthy surrounding tissue.  While IMRT empirically offers advances over other radiation therapies, accepted practices and the risks and benefits of IMRT over conventional or 3-D conformal radiation must be considered.  </w:t>
      </w:r>
    </w:p>
    <w:p w14:paraId="56ECF3DD" w14:textId="77777777" w:rsidR="005D7B81" w:rsidRPr="00B777AF" w:rsidRDefault="005D7B81" w:rsidP="00196935"/>
    <w:p w14:paraId="5B544531" w14:textId="77777777" w:rsidR="00583376" w:rsidRPr="00B777AF" w:rsidRDefault="00583376">
      <w:pPr>
        <w:pStyle w:val="Heading2"/>
        <w:rPr>
          <w:u w:val="none"/>
        </w:rPr>
      </w:pPr>
      <w:r w:rsidRPr="00B777AF">
        <w:rPr>
          <w:u w:val="none"/>
        </w:rPr>
        <w:t>Policy/Criteria</w:t>
      </w:r>
    </w:p>
    <w:p w14:paraId="4AEF55D2" w14:textId="77777777"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E27EBB">
        <w:t>IMRT</w:t>
      </w:r>
      <w:r w:rsidR="00C96847">
        <w:t xml:space="preserve"> is </w:t>
      </w:r>
      <w:r w:rsidR="00C96847" w:rsidRPr="005D6347">
        <w:rPr>
          <w:b/>
        </w:rPr>
        <w:t>medically necessary</w:t>
      </w:r>
      <w:r w:rsidR="00C96847">
        <w:t xml:space="preserve"> </w:t>
      </w:r>
      <w:r w:rsidR="009D5928">
        <w:t>for</w:t>
      </w:r>
      <w:r w:rsidR="006666C7">
        <w:t xml:space="preserve"> any of</w:t>
      </w:r>
      <w:r w:rsidR="009D5928">
        <w:t xml:space="preserve"> the following indications</w:t>
      </w:r>
      <w:r w:rsidR="00C96847">
        <w:t>:</w:t>
      </w:r>
    </w:p>
    <w:p w14:paraId="5ABC3E24" w14:textId="77777777" w:rsidR="00E27EBB" w:rsidRDefault="00E27EBB" w:rsidP="00E27EBB">
      <w:pPr>
        <w:numPr>
          <w:ilvl w:val="0"/>
          <w:numId w:val="21"/>
        </w:numPr>
        <w:rPr>
          <w:bCs/>
        </w:rPr>
      </w:pPr>
      <w:r>
        <w:rPr>
          <w:bCs/>
        </w:rPr>
        <w:t xml:space="preserve">Age ≤ 18 years; </w:t>
      </w:r>
    </w:p>
    <w:p w14:paraId="02A8D7A7" w14:textId="77777777" w:rsidR="00E27EBB" w:rsidRDefault="00E27EBB" w:rsidP="00E27EBB">
      <w:pPr>
        <w:numPr>
          <w:ilvl w:val="0"/>
          <w:numId w:val="21"/>
        </w:numPr>
        <w:rPr>
          <w:bCs/>
        </w:rPr>
      </w:pPr>
      <w:r>
        <w:rPr>
          <w:bCs/>
        </w:rPr>
        <w:t xml:space="preserve">Target volume is in close proximity to critical structures that must be protected; </w:t>
      </w:r>
    </w:p>
    <w:p w14:paraId="2265DCB7" w14:textId="77777777" w:rsidR="00E27EBB" w:rsidRDefault="00E27EBB" w:rsidP="00E27EBB">
      <w:pPr>
        <w:numPr>
          <w:ilvl w:val="0"/>
          <w:numId w:val="21"/>
        </w:numPr>
        <w:rPr>
          <w:bCs/>
        </w:rPr>
      </w:pPr>
      <w:r>
        <w:rPr>
          <w:bCs/>
        </w:rPr>
        <w:t xml:space="preserve">The volume of interest must be covered with narrow margins to adequately protect immediately adjacent structures; </w:t>
      </w:r>
    </w:p>
    <w:p w14:paraId="38D1110E" w14:textId="77777777" w:rsidR="00E27EBB" w:rsidRDefault="00E27EBB" w:rsidP="00E27EBB">
      <w:pPr>
        <w:numPr>
          <w:ilvl w:val="0"/>
          <w:numId w:val="21"/>
        </w:numPr>
        <w:rPr>
          <w:bCs/>
        </w:rPr>
      </w:pPr>
      <w:r>
        <w:rPr>
          <w:bCs/>
        </w:rPr>
        <w:t xml:space="preserve">An immediately adjacent area has been previously irradiated and abutting portals must be established with high precision; </w:t>
      </w:r>
    </w:p>
    <w:p w14:paraId="478815E2" w14:textId="77777777" w:rsidR="00E27EBB" w:rsidRDefault="00E27EBB" w:rsidP="00E27EBB">
      <w:pPr>
        <w:numPr>
          <w:ilvl w:val="0"/>
          <w:numId w:val="21"/>
        </w:numPr>
        <w:rPr>
          <w:bCs/>
        </w:rPr>
      </w:pPr>
      <w:r>
        <w:rPr>
          <w:bCs/>
        </w:rPr>
        <w:t xml:space="preserve">The target volume is concave or convex, and critical normal tissues are within or around that convexity or concavity; </w:t>
      </w:r>
    </w:p>
    <w:p w14:paraId="4ABC6A19" w14:textId="77777777" w:rsidR="00E27EBB" w:rsidRDefault="00E27EBB" w:rsidP="00E27EBB">
      <w:pPr>
        <w:numPr>
          <w:ilvl w:val="0"/>
          <w:numId w:val="21"/>
        </w:numPr>
        <w:rPr>
          <w:bCs/>
        </w:rPr>
      </w:pPr>
      <w:r>
        <w:rPr>
          <w:bCs/>
        </w:rPr>
        <w:t>Dose escalation is planned to deliver radiation doses in excess of those commonly utilized for similar tumors with conventional treatment</w:t>
      </w:r>
      <w:r w:rsidR="00E163FF">
        <w:rPr>
          <w:bCs/>
        </w:rPr>
        <w:t xml:space="preserve">; </w:t>
      </w:r>
    </w:p>
    <w:p w14:paraId="393F299C" w14:textId="77777777" w:rsidR="00E27EBB" w:rsidRPr="002F62E4" w:rsidRDefault="00E27EBB" w:rsidP="00B27EA9">
      <w:pPr>
        <w:numPr>
          <w:ilvl w:val="0"/>
          <w:numId w:val="21"/>
        </w:numPr>
        <w:rPr>
          <w:bCs/>
        </w:rPr>
      </w:pPr>
      <w:r w:rsidRPr="002F62E4">
        <w:rPr>
          <w:bCs/>
        </w:rPr>
        <w:t>Indications by cancer site include</w:t>
      </w:r>
      <w:r w:rsidR="006666C7" w:rsidRPr="002F62E4">
        <w:rPr>
          <w:bCs/>
        </w:rPr>
        <w:t xml:space="preserve"> any of the following</w:t>
      </w:r>
      <w:r w:rsidRPr="002F62E4">
        <w:rPr>
          <w:bCs/>
        </w:rPr>
        <w:t>:</w:t>
      </w:r>
    </w:p>
    <w:p w14:paraId="472C080F" w14:textId="72778EF1" w:rsidR="00E27EBB" w:rsidRPr="009353B0" w:rsidRDefault="00E27EBB" w:rsidP="00B27EA9">
      <w:pPr>
        <w:numPr>
          <w:ilvl w:val="0"/>
          <w:numId w:val="35"/>
        </w:numPr>
        <w:rPr>
          <w:bCs/>
        </w:rPr>
      </w:pPr>
      <w:r w:rsidRPr="009353B0">
        <w:rPr>
          <w:bCs/>
        </w:rPr>
        <w:t>Primary or benign tumor</w:t>
      </w:r>
      <w:r w:rsidR="0062409E">
        <w:rPr>
          <w:bCs/>
        </w:rPr>
        <w:t>(</w:t>
      </w:r>
      <w:r w:rsidRPr="009353B0">
        <w:rPr>
          <w:bCs/>
        </w:rPr>
        <w:t>s</w:t>
      </w:r>
      <w:r w:rsidR="0062409E">
        <w:rPr>
          <w:bCs/>
        </w:rPr>
        <w:t>)</w:t>
      </w:r>
      <w:r w:rsidRPr="009353B0">
        <w:rPr>
          <w:bCs/>
        </w:rPr>
        <w:t xml:space="preserve"> of the central nervous system, including brain, brain stem, and spinal cord; </w:t>
      </w:r>
    </w:p>
    <w:p w14:paraId="7F3DFEBD" w14:textId="6FB3AE95" w:rsidR="00E27EBB" w:rsidRPr="0062218A" w:rsidRDefault="00E27EBB" w:rsidP="00B27EA9">
      <w:pPr>
        <w:numPr>
          <w:ilvl w:val="0"/>
          <w:numId w:val="35"/>
        </w:numPr>
        <w:rPr>
          <w:bCs/>
        </w:rPr>
      </w:pPr>
      <w:r w:rsidRPr="00F84894">
        <w:rPr>
          <w:bCs/>
        </w:rPr>
        <w:t>Primary tumor</w:t>
      </w:r>
      <w:r w:rsidR="0062409E">
        <w:rPr>
          <w:bCs/>
        </w:rPr>
        <w:t>(</w:t>
      </w:r>
      <w:r w:rsidRPr="00F84894">
        <w:rPr>
          <w:bCs/>
        </w:rPr>
        <w:t>s</w:t>
      </w:r>
      <w:r w:rsidR="0062409E">
        <w:rPr>
          <w:bCs/>
        </w:rPr>
        <w:t>)</w:t>
      </w:r>
      <w:r w:rsidRPr="00F84894">
        <w:rPr>
          <w:bCs/>
        </w:rPr>
        <w:t xml:space="preserve"> of the spine where spinal cord tolerance may be exceeded by conventional treatment; </w:t>
      </w:r>
    </w:p>
    <w:p w14:paraId="086289F5" w14:textId="5EAC61C5" w:rsidR="00E27EBB" w:rsidRPr="002F62E4" w:rsidRDefault="00E27EBB" w:rsidP="00B27EA9">
      <w:pPr>
        <w:numPr>
          <w:ilvl w:val="0"/>
          <w:numId w:val="35"/>
        </w:numPr>
        <w:rPr>
          <w:bCs/>
        </w:rPr>
      </w:pPr>
      <w:r w:rsidRPr="00DE226C">
        <w:rPr>
          <w:bCs/>
        </w:rPr>
        <w:t>Primary</w:t>
      </w:r>
      <w:r w:rsidR="00132F6B">
        <w:rPr>
          <w:bCs/>
        </w:rPr>
        <w:t xml:space="preserve"> </w:t>
      </w:r>
      <w:r w:rsidRPr="00DE226C">
        <w:rPr>
          <w:bCs/>
        </w:rPr>
        <w:t>or benign lesion</w:t>
      </w:r>
      <w:r w:rsidR="0062409E">
        <w:rPr>
          <w:bCs/>
        </w:rPr>
        <w:t>(</w:t>
      </w:r>
      <w:r w:rsidRPr="00DE226C">
        <w:rPr>
          <w:bCs/>
        </w:rPr>
        <w:t>s</w:t>
      </w:r>
      <w:r w:rsidR="0062409E">
        <w:rPr>
          <w:bCs/>
        </w:rPr>
        <w:t>)</w:t>
      </w:r>
      <w:r w:rsidRPr="00DE226C">
        <w:rPr>
          <w:bCs/>
        </w:rPr>
        <w:t xml:space="preserve"> of the head and neck area including orbits, sinuses, skull base, aerodigestive tract (lips, mouth, tongue, </w:t>
      </w:r>
      <w:r w:rsidR="005D78CA">
        <w:rPr>
          <w:bCs/>
        </w:rPr>
        <w:t xml:space="preserve">tonsils, </w:t>
      </w:r>
      <w:r w:rsidRPr="00DE226C">
        <w:rPr>
          <w:bCs/>
        </w:rPr>
        <w:t>nose, throat, vocal cords and part of the trachea and eso</w:t>
      </w:r>
      <w:r w:rsidR="006666C7" w:rsidRPr="002F62E4">
        <w:rPr>
          <w:bCs/>
        </w:rPr>
        <w:t>phagus), salivary glands</w:t>
      </w:r>
      <w:r w:rsidR="00604A21">
        <w:rPr>
          <w:bCs/>
        </w:rPr>
        <w:t>, and thyroid</w:t>
      </w:r>
      <w:r w:rsidR="006666C7" w:rsidRPr="002F62E4">
        <w:rPr>
          <w:bCs/>
        </w:rPr>
        <w:t xml:space="preserve">; </w:t>
      </w:r>
    </w:p>
    <w:p w14:paraId="475321B1" w14:textId="162F9C09" w:rsidR="00E27EBB" w:rsidRPr="002F62E4" w:rsidRDefault="00E27EBB" w:rsidP="00B27EA9">
      <w:pPr>
        <w:numPr>
          <w:ilvl w:val="0"/>
          <w:numId w:val="35"/>
        </w:numPr>
        <w:rPr>
          <w:bCs/>
        </w:rPr>
      </w:pPr>
      <w:r w:rsidRPr="002F62E4">
        <w:rPr>
          <w:bCs/>
        </w:rPr>
        <w:t>Anal</w:t>
      </w:r>
      <w:r w:rsidR="00E045AD">
        <w:rPr>
          <w:bCs/>
        </w:rPr>
        <w:t xml:space="preserve"> or perianal</w:t>
      </w:r>
      <w:r w:rsidRPr="002F62E4">
        <w:rPr>
          <w:bCs/>
        </w:rPr>
        <w:t xml:space="preserve"> ca</w:t>
      </w:r>
      <w:r w:rsidR="006666C7" w:rsidRPr="002F62E4">
        <w:rPr>
          <w:bCs/>
        </w:rPr>
        <w:t xml:space="preserve">ncer, </w:t>
      </w:r>
      <w:r w:rsidR="000D7A48">
        <w:rPr>
          <w:bCs/>
        </w:rPr>
        <w:t>excluding locally recurrent perianal cancer</w:t>
      </w:r>
      <w:r w:rsidR="006666C7" w:rsidRPr="002F62E4">
        <w:rPr>
          <w:bCs/>
        </w:rPr>
        <w:t xml:space="preserve">; </w:t>
      </w:r>
    </w:p>
    <w:p w14:paraId="5B406B26" w14:textId="3B81B41A" w:rsidR="00E27EBB" w:rsidRDefault="00E27EBB" w:rsidP="00B27EA9">
      <w:pPr>
        <w:numPr>
          <w:ilvl w:val="0"/>
          <w:numId w:val="35"/>
        </w:numPr>
        <w:rPr>
          <w:bCs/>
        </w:rPr>
      </w:pPr>
      <w:r w:rsidRPr="002F62E4">
        <w:rPr>
          <w:bCs/>
        </w:rPr>
        <w:t>Pr</w:t>
      </w:r>
      <w:r w:rsidR="006666C7" w:rsidRPr="002F62E4">
        <w:rPr>
          <w:bCs/>
        </w:rPr>
        <w:t xml:space="preserve">ostate cancer, </w:t>
      </w:r>
      <w:r w:rsidR="00132F6B">
        <w:rPr>
          <w:bCs/>
        </w:rPr>
        <w:t>definitive (curative) treatment</w:t>
      </w:r>
      <w:r w:rsidR="006666C7" w:rsidRPr="002F62E4">
        <w:rPr>
          <w:bCs/>
        </w:rPr>
        <w:t xml:space="preserve">; </w:t>
      </w:r>
    </w:p>
    <w:p w14:paraId="38997DF7" w14:textId="01192216" w:rsidR="00CE56EB" w:rsidRDefault="00CE56EB" w:rsidP="00B27EA9">
      <w:pPr>
        <w:numPr>
          <w:ilvl w:val="0"/>
          <w:numId w:val="35"/>
        </w:numPr>
        <w:rPr>
          <w:bCs/>
        </w:rPr>
      </w:pPr>
      <w:r>
        <w:rPr>
          <w:bCs/>
        </w:rPr>
        <w:t>Vulvar cancer</w:t>
      </w:r>
      <w:r w:rsidR="00132F6B">
        <w:rPr>
          <w:bCs/>
        </w:rPr>
        <w:t>, definitive (curative) treatment</w:t>
      </w:r>
      <w:r>
        <w:rPr>
          <w:bCs/>
        </w:rPr>
        <w:t>;</w:t>
      </w:r>
    </w:p>
    <w:p w14:paraId="38A8CF91" w14:textId="6BEA5193" w:rsidR="00452455" w:rsidRDefault="00452455" w:rsidP="00B27EA9">
      <w:pPr>
        <w:numPr>
          <w:ilvl w:val="0"/>
          <w:numId w:val="35"/>
        </w:numPr>
        <w:rPr>
          <w:bCs/>
        </w:rPr>
      </w:pPr>
      <w:r>
        <w:rPr>
          <w:bCs/>
        </w:rPr>
        <w:t>Cervical cancer</w:t>
      </w:r>
      <w:r w:rsidR="00132F6B">
        <w:rPr>
          <w:bCs/>
        </w:rPr>
        <w:t>, curative treatment</w:t>
      </w:r>
      <w:r w:rsidR="00932608">
        <w:rPr>
          <w:bCs/>
        </w:rPr>
        <w:t>, any of the following:</w:t>
      </w:r>
    </w:p>
    <w:p w14:paraId="334F7366" w14:textId="7AD2A9A2" w:rsidR="00452455" w:rsidRDefault="00452455" w:rsidP="00932608">
      <w:pPr>
        <w:numPr>
          <w:ilvl w:val="1"/>
          <w:numId w:val="35"/>
        </w:numPr>
        <w:rPr>
          <w:bCs/>
        </w:rPr>
      </w:pPr>
      <w:r>
        <w:rPr>
          <w:bCs/>
        </w:rPr>
        <w:t>Post-hy</w:t>
      </w:r>
      <w:r w:rsidR="00241096">
        <w:rPr>
          <w:bCs/>
        </w:rPr>
        <w:t>s</w:t>
      </w:r>
      <w:r>
        <w:rPr>
          <w:bCs/>
        </w:rPr>
        <w:t>terectom</w:t>
      </w:r>
      <w:r w:rsidR="00241096">
        <w:rPr>
          <w:bCs/>
        </w:rPr>
        <w:t>y</w:t>
      </w:r>
      <w:r>
        <w:rPr>
          <w:bCs/>
        </w:rPr>
        <w:t>;</w:t>
      </w:r>
    </w:p>
    <w:p w14:paraId="2B78E69C" w14:textId="224BEAA4" w:rsidR="00452455" w:rsidRDefault="00452455" w:rsidP="00932608">
      <w:pPr>
        <w:numPr>
          <w:ilvl w:val="1"/>
          <w:numId w:val="35"/>
        </w:numPr>
        <w:rPr>
          <w:bCs/>
        </w:rPr>
      </w:pPr>
      <w:r>
        <w:rPr>
          <w:bCs/>
        </w:rPr>
        <w:t xml:space="preserve">For treatment </w:t>
      </w:r>
      <w:r w:rsidR="00132F6B">
        <w:rPr>
          <w:bCs/>
        </w:rPr>
        <w:t>that includes</w:t>
      </w:r>
      <w:r>
        <w:rPr>
          <w:bCs/>
        </w:rPr>
        <w:t xml:space="preserve"> para-</w:t>
      </w:r>
      <w:r w:rsidR="00E6701C">
        <w:rPr>
          <w:bCs/>
        </w:rPr>
        <w:t>aortic</w:t>
      </w:r>
      <w:r>
        <w:rPr>
          <w:bCs/>
        </w:rPr>
        <w:t xml:space="preserve"> nodes; </w:t>
      </w:r>
    </w:p>
    <w:p w14:paraId="44DBB47C" w14:textId="75D6A729" w:rsidR="00452455" w:rsidRPr="002F62E4" w:rsidRDefault="00452455" w:rsidP="00932608">
      <w:pPr>
        <w:numPr>
          <w:ilvl w:val="1"/>
          <w:numId w:val="35"/>
        </w:numPr>
        <w:rPr>
          <w:bCs/>
        </w:rPr>
      </w:pPr>
      <w:r>
        <w:rPr>
          <w:bCs/>
        </w:rPr>
        <w:t>For high doses of radiation in the presence of gross disease in regional lymph nodes;</w:t>
      </w:r>
    </w:p>
    <w:p w14:paraId="3F6C9BB2" w14:textId="3B323BD4" w:rsidR="00E27EBB" w:rsidRPr="002F62E4" w:rsidRDefault="00E27EBB" w:rsidP="00B27EA9">
      <w:pPr>
        <w:numPr>
          <w:ilvl w:val="0"/>
          <w:numId w:val="35"/>
        </w:numPr>
        <w:rPr>
          <w:b/>
          <w:bCs/>
        </w:rPr>
      </w:pPr>
      <w:r w:rsidRPr="002F62E4">
        <w:rPr>
          <w:bCs/>
        </w:rPr>
        <w:t>Select breast cancer cases</w:t>
      </w:r>
      <w:r w:rsidR="00932608">
        <w:rPr>
          <w:bCs/>
        </w:rPr>
        <w:t>, any of the following</w:t>
      </w:r>
      <w:r w:rsidRPr="002F62E4">
        <w:rPr>
          <w:bCs/>
        </w:rPr>
        <w:t xml:space="preserve">: </w:t>
      </w:r>
    </w:p>
    <w:p w14:paraId="73572716" w14:textId="23173274" w:rsidR="0050100D" w:rsidRPr="00B527BC" w:rsidRDefault="00025CE6" w:rsidP="00E163FF">
      <w:pPr>
        <w:numPr>
          <w:ilvl w:val="1"/>
          <w:numId w:val="22"/>
        </w:numPr>
        <w:ind w:left="1440"/>
        <w:rPr>
          <w:b/>
          <w:bCs/>
        </w:rPr>
      </w:pPr>
      <w:r>
        <w:rPr>
          <w:color w:val="000000"/>
        </w:rPr>
        <w:t>H</w:t>
      </w:r>
      <w:r w:rsidR="0050100D">
        <w:rPr>
          <w:color w:val="000000"/>
        </w:rPr>
        <w:t xml:space="preserve">omogeneity of dose </w:t>
      </w:r>
      <w:r w:rsidR="00132F6B">
        <w:rPr>
          <w:color w:val="000000"/>
        </w:rPr>
        <w:t>cannot be achieved with conventional three dimensional planning techniques, demonstrated by</w:t>
      </w:r>
      <w:r w:rsidR="00932608">
        <w:rPr>
          <w:color w:val="000000"/>
        </w:rPr>
        <w:t xml:space="preserve"> any of the following</w:t>
      </w:r>
      <w:r w:rsidR="0050100D">
        <w:rPr>
          <w:color w:val="000000"/>
        </w:rPr>
        <w:t>:</w:t>
      </w:r>
    </w:p>
    <w:p w14:paraId="5AFDE686" w14:textId="17C25733" w:rsidR="00132F6B" w:rsidRPr="00932608" w:rsidRDefault="007C7FFC" w:rsidP="00B27EA9">
      <w:pPr>
        <w:pStyle w:val="ListParagraph"/>
        <w:numPr>
          <w:ilvl w:val="3"/>
          <w:numId w:val="34"/>
        </w:numPr>
        <w:ind w:left="1800"/>
        <w:rPr>
          <w:b/>
          <w:bCs/>
        </w:rPr>
      </w:pPr>
      <w:r>
        <w:rPr>
          <w:bCs/>
        </w:rPr>
        <w:t>A</w:t>
      </w:r>
      <w:r w:rsidR="00132F6B">
        <w:rPr>
          <w:bCs/>
        </w:rPr>
        <w:t xml:space="preserve"> maximum dose</w:t>
      </w:r>
      <w:r>
        <w:rPr>
          <w:bCs/>
        </w:rPr>
        <w:t xml:space="preserve"> </w:t>
      </w:r>
      <w:r w:rsidR="00394886">
        <w:rPr>
          <w:bCs/>
        </w:rPr>
        <w:t xml:space="preserve">of greater than 110% is given </w:t>
      </w:r>
      <w:r>
        <w:rPr>
          <w:bCs/>
        </w:rPr>
        <w:t>to a volume of</w:t>
      </w:r>
      <w:r w:rsidR="00394886">
        <w:rPr>
          <w:bCs/>
        </w:rPr>
        <w:t xml:space="preserve"> at least</w:t>
      </w:r>
      <w:r>
        <w:rPr>
          <w:bCs/>
        </w:rPr>
        <w:t xml:space="preserve"> 0.3 cc</w:t>
      </w:r>
      <w:r w:rsidR="00932608">
        <w:rPr>
          <w:bCs/>
        </w:rPr>
        <w:t>;</w:t>
      </w:r>
    </w:p>
    <w:p w14:paraId="02C700A3" w14:textId="35548F51" w:rsidR="00132F6B" w:rsidRPr="00932608" w:rsidRDefault="00132F6B">
      <w:pPr>
        <w:pStyle w:val="ListParagraph"/>
        <w:numPr>
          <w:ilvl w:val="3"/>
          <w:numId w:val="34"/>
        </w:numPr>
        <w:ind w:left="1800"/>
        <w:rPr>
          <w:b/>
          <w:bCs/>
        </w:rPr>
      </w:pPr>
      <w:r>
        <w:rPr>
          <w:bCs/>
        </w:rPr>
        <w:lastRenderedPageBreak/>
        <w:t xml:space="preserve">The volume of </w:t>
      </w:r>
      <w:r w:rsidR="00394886">
        <w:rPr>
          <w:bCs/>
        </w:rPr>
        <w:t xml:space="preserve">breast </w:t>
      </w:r>
      <w:r>
        <w:rPr>
          <w:bCs/>
        </w:rPr>
        <w:t>tissue receiving 105% o</w:t>
      </w:r>
      <w:r w:rsidR="00394886">
        <w:rPr>
          <w:bCs/>
        </w:rPr>
        <w:t>f the prescribed dose exceeds 10</w:t>
      </w:r>
      <w:r>
        <w:rPr>
          <w:bCs/>
        </w:rPr>
        <w:t>%</w:t>
      </w:r>
      <w:r w:rsidR="00394886">
        <w:rPr>
          <w:bCs/>
        </w:rPr>
        <w:t xml:space="preserve"> (or 20% for a large volume breast defined as greater than 800 cc)</w:t>
      </w:r>
      <w:r w:rsidR="00932608">
        <w:rPr>
          <w:bCs/>
        </w:rPr>
        <w:t>;</w:t>
      </w:r>
    </w:p>
    <w:p w14:paraId="78CFDBF4" w14:textId="67F109D8" w:rsidR="004B7474" w:rsidRPr="00FD6A3F" w:rsidRDefault="00E27EBB">
      <w:pPr>
        <w:pStyle w:val="ListParagraph"/>
        <w:numPr>
          <w:ilvl w:val="3"/>
          <w:numId w:val="34"/>
        </w:numPr>
        <w:ind w:left="1800"/>
        <w:rPr>
          <w:bCs/>
        </w:rPr>
      </w:pPr>
      <w:r w:rsidRPr="00B527BC">
        <w:t xml:space="preserve"> </w:t>
      </w:r>
      <w:r w:rsidR="00132F6B">
        <w:t>Hot spots in the inframamm</w:t>
      </w:r>
      <w:r w:rsidR="007C7FFC">
        <w:t>ary fold are 105% or greater</w:t>
      </w:r>
      <w:r w:rsidR="00221D19">
        <w:t>;</w:t>
      </w:r>
    </w:p>
    <w:p w14:paraId="127D1D82" w14:textId="028740CA" w:rsidR="004B7474" w:rsidRDefault="00025CE6" w:rsidP="00932608">
      <w:pPr>
        <w:pStyle w:val="ListParagraph"/>
        <w:numPr>
          <w:ilvl w:val="1"/>
          <w:numId w:val="34"/>
        </w:numPr>
        <w:rPr>
          <w:bCs/>
        </w:rPr>
      </w:pPr>
      <w:r>
        <w:rPr>
          <w:bCs/>
        </w:rPr>
        <w:t>The</w:t>
      </w:r>
      <w:r w:rsidR="004B7474">
        <w:rPr>
          <w:bCs/>
        </w:rPr>
        <w:t xml:space="preserve"> volume of lung tissue receiving 20 Gy exceeds 20%;</w:t>
      </w:r>
    </w:p>
    <w:p w14:paraId="488F3C49" w14:textId="16324E00" w:rsidR="004B7474" w:rsidRPr="00FD6A3F" w:rsidRDefault="00025CE6" w:rsidP="00932608">
      <w:pPr>
        <w:pStyle w:val="ListParagraph"/>
        <w:numPr>
          <w:ilvl w:val="1"/>
          <w:numId w:val="34"/>
        </w:numPr>
        <w:rPr>
          <w:bCs/>
        </w:rPr>
      </w:pPr>
      <w:r>
        <w:rPr>
          <w:bCs/>
        </w:rPr>
        <w:t>The volume of heart tissue receiving 25 Gy exceeds 2%.</w:t>
      </w:r>
    </w:p>
    <w:p w14:paraId="17C4DE06" w14:textId="77777777" w:rsidR="00FB139B" w:rsidRDefault="00FB139B" w:rsidP="003840CC">
      <w:pPr>
        <w:rPr>
          <w:bCs/>
          <w:color w:val="000000"/>
        </w:rPr>
      </w:pPr>
    </w:p>
    <w:p w14:paraId="7686463F" w14:textId="77777777" w:rsidR="00FB0592" w:rsidRDefault="00FB0592" w:rsidP="00FB0592">
      <w:pPr>
        <w:pStyle w:val="Heading2"/>
        <w:rPr>
          <w:u w:val="none"/>
        </w:rPr>
      </w:pPr>
      <w:r w:rsidRPr="00B777AF">
        <w:rPr>
          <w:u w:val="none"/>
        </w:rPr>
        <w:t>Background</w:t>
      </w:r>
    </w:p>
    <w:p w14:paraId="1841D653" w14:textId="77777777" w:rsidR="00E27EBB" w:rsidRDefault="00E27EBB" w:rsidP="00E27EBB">
      <w:r>
        <w:t>A major goal of radiation therapy is the delivery of an appropriate dose of radiation to the targeted tissue while minimizing radiation exposure to the surrounding healthy tissue.  The introduction of IMRT allow</w:t>
      </w:r>
      <w:r w:rsidRPr="009D2322">
        <w:t>ed</w:t>
      </w:r>
      <w:r>
        <w:t xml:space="preserve"> for significant improvement of dose distributions by irradiating sub-regions of the target to different levels</w:t>
      </w:r>
      <w:r w:rsidRPr="00F02DD3">
        <w:rPr>
          <w:b/>
        </w:rPr>
        <w:t>.</w:t>
      </w:r>
      <w:r>
        <w:rPr>
          <w:b/>
        </w:rPr>
        <w:t xml:space="preserve">  </w:t>
      </w:r>
      <w:r>
        <w:t>It uses a</w:t>
      </w:r>
      <w:r w:rsidRPr="009D2322">
        <w:t xml:space="preserve"> computer</w:t>
      </w:r>
      <w:r>
        <w:t xml:space="preserve">-based planning method called inverse planning that allows the delivery of generally narrow, patient specific spatially and often temporally modulated beams of radiation to solid tumors within a patient. </w:t>
      </w:r>
    </w:p>
    <w:p w14:paraId="30C7F64F" w14:textId="77777777" w:rsidR="00E27EBB" w:rsidRDefault="00E27EBB" w:rsidP="00E27EBB"/>
    <w:p w14:paraId="02410B78" w14:textId="77777777" w:rsidR="00E27EBB" w:rsidRDefault="00E27EBB" w:rsidP="00E27EBB">
      <w:pPr>
        <w:pStyle w:val="Heading2"/>
        <w:rPr>
          <w:b w:val="0"/>
          <w:u w:val="none"/>
        </w:rPr>
      </w:pPr>
      <w:r w:rsidRPr="00F02DD3">
        <w:rPr>
          <w:b w:val="0"/>
          <w:u w:val="none"/>
        </w:rPr>
        <w:t xml:space="preserve">IMRT changes the intensity of radiation in different parts of a single radiation beam while treatment is delivered.  The dose of radiation given by each beam can </w:t>
      </w:r>
      <w:r>
        <w:rPr>
          <w:b w:val="0"/>
          <w:u w:val="none"/>
        </w:rPr>
        <w:t xml:space="preserve">also </w:t>
      </w:r>
      <w:r w:rsidRPr="00F02DD3">
        <w:rPr>
          <w:b w:val="0"/>
          <w:u w:val="none"/>
        </w:rPr>
        <w:t>vary, enabling IMRT to simultaneously treat multiple areas within the target to different dose levels</w:t>
      </w:r>
      <w:r w:rsidRPr="009D2322">
        <w:rPr>
          <w:b w:val="0"/>
          <w:u w:val="none"/>
        </w:rPr>
        <w:t xml:space="preserve">.  Theoretical concerns about IMRT include dose inhomogeneity, additional time required for planning computation and QA verification, and exposure of larger volumes of normal tissues to a lower dose of radiation.  </w:t>
      </w:r>
    </w:p>
    <w:p w14:paraId="1461BB1C" w14:textId="77777777" w:rsidR="00445A3E" w:rsidRDefault="00445A3E" w:rsidP="00B527BC"/>
    <w:p w14:paraId="0453E3B7" w14:textId="77777777" w:rsidR="00445A3E" w:rsidRPr="00B527BC" w:rsidRDefault="00445A3E" w:rsidP="00B527BC">
      <w:pPr>
        <w:rPr>
          <w:vertAlign w:val="superscript"/>
        </w:rPr>
      </w:pPr>
      <w:r w:rsidRPr="00E45353">
        <w:t xml:space="preserve">There were a number of studies done, </w:t>
      </w:r>
      <w:r w:rsidRPr="00445A3E">
        <w:t xml:space="preserve">including a multicenter, randomized, double-blind trial that have noted </w:t>
      </w:r>
      <w:r w:rsidRPr="00E45353">
        <w:t>IMRT improved the homogeneity of the radiation dose distribution and decreased acute toxicity</w:t>
      </w:r>
      <w:r>
        <w:t xml:space="preserve">, when used for breast cancer. </w:t>
      </w:r>
      <w:r w:rsidR="00426814" w:rsidRPr="00B527BC">
        <w:rPr>
          <w:vertAlign w:val="superscript"/>
        </w:rPr>
        <w:t>23,24,25,26,27</w:t>
      </w:r>
    </w:p>
    <w:p w14:paraId="215392FD" w14:textId="77777777" w:rsidR="000233B2" w:rsidRDefault="000233B2" w:rsidP="00B527BC"/>
    <w:p w14:paraId="1E3AAD88" w14:textId="77777777" w:rsidR="000233B2" w:rsidRPr="00B527BC" w:rsidRDefault="000233B2" w:rsidP="00B527BC">
      <w:pPr>
        <w:rPr>
          <w:bCs/>
          <w:i/>
        </w:rPr>
      </w:pPr>
      <w:r w:rsidRPr="00B527BC">
        <w:rPr>
          <w:i/>
        </w:rPr>
        <w:t xml:space="preserve">NCCN </w:t>
      </w:r>
    </w:p>
    <w:p w14:paraId="69228929" w14:textId="04FB445E" w:rsidR="002240AF" w:rsidRPr="00B527BC" w:rsidRDefault="00241096" w:rsidP="00170B14">
      <w:pPr>
        <w:rPr>
          <w:vertAlign w:val="superscript"/>
        </w:rPr>
      </w:pPr>
      <w:bookmarkStart w:id="0" w:name="Coding_Implications"/>
      <w:r>
        <w:rPr>
          <w:bCs/>
        </w:rPr>
        <w:t xml:space="preserve">NCCN recommends IMRT in a number of cancer types, including </w:t>
      </w:r>
      <w:r w:rsidR="002A1396">
        <w:rPr>
          <w:bCs/>
        </w:rPr>
        <w:t xml:space="preserve">cancers whose radiation treatment may </w:t>
      </w:r>
      <w:r w:rsidR="00FD6A3F">
        <w:rPr>
          <w:bCs/>
        </w:rPr>
        <w:t xml:space="preserve">affect </w:t>
      </w:r>
      <w:r w:rsidR="002A1396">
        <w:rPr>
          <w:bCs/>
        </w:rPr>
        <w:t>organs or other critical structures at risk.</w:t>
      </w:r>
    </w:p>
    <w:p w14:paraId="6CF4C7C7" w14:textId="77777777" w:rsidR="002240AF" w:rsidRPr="00445A3E" w:rsidRDefault="002240AF" w:rsidP="00170B14">
      <w:pPr>
        <w:rPr>
          <w:b/>
        </w:rPr>
      </w:pPr>
    </w:p>
    <w:p w14:paraId="05A10DFD" w14:textId="77777777" w:rsidR="00170B14" w:rsidRPr="00B777AF" w:rsidRDefault="00170B14" w:rsidP="00170B14">
      <w:pPr>
        <w:rPr>
          <w:b/>
        </w:rPr>
      </w:pPr>
      <w:r w:rsidRPr="00B777AF">
        <w:rPr>
          <w:b/>
        </w:rPr>
        <w:t>Coding Implications</w:t>
      </w:r>
    </w:p>
    <w:bookmarkEnd w:id="0"/>
    <w:p w14:paraId="0EA25D95" w14:textId="3CB8C188"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9F6B1F">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5ECD93A" w14:textId="77777777" w:rsidR="00AF5490" w:rsidRPr="00A85489" w:rsidRDefault="00AF5490" w:rsidP="00AF5490"/>
    <w:tbl>
      <w:tblPr>
        <w:tblStyle w:val="TableGrid"/>
        <w:tblW w:w="4850" w:type="pct"/>
        <w:tblLook w:val="0020" w:firstRow="1" w:lastRow="0" w:firstColumn="0" w:lastColumn="0" w:noHBand="0" w:noVBand="0"/>
      </w:tblPr>
      <w:tblGrid>
        <w:gridCol w:w="1109"/>
        <w:gridCol w:w="7961"/>
      </w:tblGrid>
      <w:tr w:rsidR="00B777AF" w:rsidRPr="00B777AF" w14:paraId="25CF6DF3" w14:textId="77777777" w:rsidTr="00932608">
        <w:trPr>
          <w:tblHeader/>
        </w:trPr>
        <w:tc>
          <w:tcPr>
            <w:tcW w:w="1109" w:type="dxa"/>
            <w:shd w:val="clear" w:color="auto" w:fill="00548C"/>
          </w:tcPr>
          <w:p w14:paraId="6A562D1B"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7961" w:type="dxa"/>
            <w:shd w:val="clear" w:color="auto" w:fill="00548C"/>
          </w:tcPr>
          <w:p w14:paraId="070D5701" w14:textId="77777777" w:rsidR="00D36448" w:rsidRPr="00B777AF" w:rsidRDefault="00D36448" w:rsidP="005D78CA">
            <w:pPr>
              <w:ind w:left="-44"/>
              <w:rPr>
                <w:b/>
                <w:bCs/>
                <w:color w:val="FFFFFF" w:themeColor="background1"/>
              </w:rPr>
            </w:pPr>
            <w:r w:rsidRPr="00B777AF">
              <w:rPr>
                <w:b/>
                <w:color w:val="FFFFFF" w:themeColor="background1"/>
              </w:rPr>
              <w:t>Description</w:t>
            </w:r>
          </w:p>
        </w:tc>
      </w:tr>
      <w:tr w:rsidR="00E27EBB" w:rsidRPr="00640664" w14:paraId="584AA925" w14:textId="77777777" w:rsidTr="00932608">
        <w:tblPrEx>
          <w:tblLook w:val="04A0" w:firstRow="1" w:lastRow="0" w:firstColumn="1" w:lastColumn="0" w:noHBand="0" w:noVBand="1"/>
        </w:tblPrEx>
        <w:tc>
          <w:tcPr>
            <w:tcW w:w="1109" w:type="dxa"/>
          </w:tcPr>
          <w:p w14:paraId="21B9B9AD" w14:textId="77777777" w:rsidR="00E27EBB" w:rsidRPr="005144C0" w:rsidRDefault="00E27EBB" w:rsidP="003A5C6C">
            <w:pPr>
              <w:rPr>
                <w:bCs/>
              </w:rPr>
            </w:pPr>
            <w:r>
              <w:rPr>
                <w:bCs/>
              </w:rPr>
              <w:t>77301</w:t>
            </w:r>
          </w:p>
        </w:tc>
        <w:tc>
          <w:tcPr>
            <w:tcW w:w="7961" w:type="dxa"/>
          </w:tcPr>
          <w:p w14:paraId="6D14F6BD" w14:textId="77777777" w:rsidR="00E27EBB" w:rsidRPr="00640664" w:rsidRDefault="00E27EBB" w:rsidP="005D78CA">
            <w:pPr>
              <w:rPr>
                <w:bCs/>
              </w:rPr>
            </w:pPr>
            <w:r w:rsidRPr="00640664">
              <w:rPr>
                <w:color w:val="000000"/>
              </w:rPr>
              <w:t>Intensity modulated radiotherapy plan, including dose-volume histograms for target and critical structure partial tolerance specifications</w:t>
            </w:r>
          </w:p>
        </w:tc>
      </w:tr>
      <w:tr w:rsidR="00E27EBB" w:rsidRPr="00640664" w14:paraId="38421308" w14:textId="77777777" w:rsidTr="00932608">
        <w:tblPrEx>
          <w:tblLook w:val="04A0" w:firstRow="1" w:lastRow="0" w:firstColumn="1" w:lastColumn="0" w:noHBand="0" w:noVBand="1"/>
        </w:tblPrEx>
        <w:tc>
          <w:tcPr>
            <w:tcW w:w="1109" w:type="dxa"/>
          </w:tcPr>
          <w:p w14:paraId="4347CD47" w14:textId="77777777" w:rsidR="00E27EBB" w:rsidRDefault="00E27EBB" w:rsidP="003A5C6C">
            <w:pPr>
              <w:rPr>
                <w:bCs/>
              </w:rPr>
            </w:pPr>
            <w:r>
              <w:rPr>
                <w:bCs/>
              </w:rPr>
              <w:t>77338</w:t>
            </w:r>
          </w:p>
        </w:tc>
        <w:tc>
          <w:tcPr>
            <w:tcW w:w="7961" w:type="dxa"/>
          </w:tcPr>
          <w:p w14:paraId="349AF8A8" w14:textId="77777777" w:rsidR="00E27EBB" w:rsidRPr="00640664" w:rsidRDefault="00E27EBB" w:rsidP="003A5C6C">
            <w:pPr>
              <w:rPr>
                <w:color w:val="000000"/>
              </w:rPr>
            </w:pPr>
            <w:r w:rsidRPr="00640664">
              <w:rPr>
                <w:color w:val="000000"/>
              </w:rPr>
              <w:t>Multi-leaf collimator (MLC) device(s) for intensity modulated radiation therapy (IMRT), design and construction per IMRT plan</w:t>
            </w:r>
          </w:p>
        </w:tc>
      </w:tr>
      <w:tr w:rsidR="00D06327" w:rsidRPr="00640664" w14:paraId="649B04E3" w14:textId="77777777" w:rsidTr="00932608">
        <w:tblPrEx>
          <w:tblLook w:val="04A0" w:firstRow="1" w:lastRow="0" w:firstColumn="1" w:lastColumn="0" w:noHBand="0" w:noVBand="1"/>
        </w:tblPrEx>
        <w:tc>
          <w:tcPr>
            <w:tcW w:w="1109" w:type="dxa"/>
          </w:tcPr>
          <w:p w14:paraId="76DC7D07" w14:textId="2A175D52" w:rsidR="00D06327" w:rsidRDefault="00D06327" w:rsidP="003A5C6C">
            <w:pPr>
              <w:rPr>
                <w:bCs/>
              </w:rPr>
            </w:pPr>
            <w:r>
              <w:rPr>
                <w:bCs/>
              </w:rPr>
              <w:lastRenderedPageBreak/>
              <w:t>77385</w:t>
            </w:r>
          </w:p>
        </w:tc>
        <w:tc>
          <w:tcPr>
            <w:tcW w:w="7961" w:type="dxa"/>
          </w:tcPr>
          <w:p w14:paraId="03B57D78" w14:textId="0EE3B5A7" w:rsidR="00D06327" w:rsidRPr="00640664" w:rsidRDefault="00D06327" w:rsidP="003A5C6C">
            <w:pPr>
              <w:rPr>
                <w:color w:val="000000"/>
              </w:rPr>
            </w:pPr>
            <w:r w:rsidRPr="00D06327">
              <w:rPr>
                <w:color w:val="000000"/>
              </w:rPr>
              <w:t>Intensity modulated radiation treatment delivery (IMRT), includes guidance and tracking, when performed; simple</w:t>
            </w:r>
          </w:p>
        </w:tc>
      </w:tr>
      <w:tr w:rsidR="00A7330E" w:rsidRPr="00640664" w14:paraId="74498DEA" w14:textId="77777777" w:rsidTr="00932608">
        <w:tblPrEx>
          <w:tblLook w:val="04A0" w:firstRow="1" w:lastRow="0" w:firstColumn="1" w:lastColumn="0" w:noHBand="0" w:noVBand="1"/>
        </w:tblPrEx>
        <w:tc>
          <w:tcPr>
            <w:tcW w:w="1109" w:type="dxa"/>
          </w:tcPr>
          <w:p w14:paraId="59E0F71E" w14:textId="77777777" w:rsidR="00A7330E" w:rsidRDefault="00A7330E" w:rsidP="003A5C6C">
            <w:pPr>
              <w:rPr>
                <w:bCs/>
              </w:rPr>
            </w:pPr>
            <w:r>
              <w:rPr>
                <w:bCs/>
              </w:rPr>
              <w:t>77386</w:t>
            </w:r>
          </w:p>
        </w:tc>
        <w:tc>
          <w:tcPr>
            <w:tcW w:w="7961" w:type="dxa"/>
          </w:tcPr>
          <w:p w14:paraId="2675123E" w14:textId="77777777" w:rsidR="00A7330E" w:rsidRPr="00640664" w:rsidRDefault="00A7330E" w:rsidP="00A7330E">
            <w:pPr>
              <w:rPr>
                <w:color w:val="000000"/>
              </w:rPr>
            </w:pPr>
            <w:r w:rsidRPr="00640664">
              <w:rPr>
                <w:color w:val="000000"/>
              </w:rPr>
              <w:t>Intensity modulated treatment delivery</w:t>
            </w:r>
            <w:r>
              <w:rPr>
                <w:color w:val="000000"/>
              </w:rPr>
              <w:t xml:space="preserve"> (IMRT) includes guidance and tracking, when performed; complex </w:t>
            </w:r>
          </w:p>
        </w:tc>
      </w:tr>
    </w:tbl>
    <w:p w14:paraId="072CF53E" w14:textId="77777777" w:rsidR="00390799" w:rsidRDefault="00390799" w:rsidP="00390799"/>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45"/>
        <w:gridCol w:w="7926"/>
      </w:tblGrid>
      <w:tr w:rsidR="006648A8" w:rsidRPr="006648A8" w14:paraId="4C19701F" w14:textId="77777777" w:rsidTr="00B527BC">
        <w:trPr>
          <w:trHeight w:val="598"/>
          <w:tblHeader/>
        </w:trPr>
        <w:tc>
          <w:tcPr>
            <w:tcW w:w="1149" w:type="dxa"/>
            <w:shd w:val="clear" w:color="auto" w:fill="00548C"/>
          </w:tcPr>
          <w:p w14:paraId="62C8F69B" w14:textId="77777777" w:rsidR="006648A8" w:rsidRPr="006648A8" w:rsidRDefault="006648A8" w:rsidP="006648A8">
            <w:pPr>
              <w:rPr>
                <w:b/>
                <w:bCs/>
                <w:color w:val="FFFFFF"/>
              </w:rPr>
            </w:pPr>
            <w:r w:rsidRPr="006648A8">
              <w:rPr>
                <w:b/>
                <w:color w:val="FFFFFF"/>
              </w:rPr>
              <w:t xml:space="preserve">HCPCS Codes </w:t>
            </w:r>
          </w:p>
        </w:tc>
        <w:tc>
          <w:tcPr>
            <w:tcW w:w="8142" w:type="dxa"/>
            <w:shd w:val="clear" w:color="auto" w:fill="00548C"/>
          </w:tcPr>
          <w:p w14:paraId="52A98328" w14:textId="77777777" w:rsidR="006648A8" w:rsidRPr="006648A8" w:rsidRDefault="006648A8" w:rsidP="006648A8">
            <w:pPr>
              <w:rPr>
                <w:b/>
                <w:bCs/>
                <w:color w:val="FFFFFF"/>
              </w:rPr>
            </w:pPr>
            <w:r w:rsidRPr="006648A8">
              <w:rPr>
                <w:b/>
                <w:color w:val="FFFFFF"/>
              </w:rPr>
              <w:t>Description</w:t>
            </w:r>
          </w:p>
        </w:tc>
      </w:tr>
      <w:tr w:rsidR="006648A8" w:rsidRPr="006648A8" w14:paraId="11F6C27D" w14:textId="77777777" w:rsidTr="00B527BC">
        <w:trPr>
          <w:trHeight w:val="315"/>
        </w:trPr>
        <w:tc>
          <w:tcPr>
            <w:tcW w:w="1149" w:type="dxa"/>
          </w:tcPr>
          <w:p w14:paraId="06EF1FE5" w14:textId="77777777" w:rsidR="006648A8" w:rsidRPr="006648A8" w:rsidRDefault="00883132" w:rsidP="00883132">
            <w:pPr>
              <w:keepNext/>
              <w:outlineLvl w:val="2"/>
            </w:pPr>
            <w:r>
              <w:t>G6015</w:t>
            </w:r>
          </w:p>
        </w:tc>
        <w:tc>
          <w:tcPr>
            <w:tcW w:w="8142" w:type="dxa"/>
          </w:tcPr>
          <w:p w14:paraId="1EA7445F" w14:textId="77777777" w:rsidR="00C83E21" w:rsidRPr="006648A8" w:rsidRDefault="00C83E21" w:rsidP="00B27EA9">
            <w:pPr>
              <w:keepNext/>
              <w:ind w:firstLine="3"/>
              <w:outlineLvl w:val="2"/>
              <w:rPr>
                <w:bCs/>
              </w:rPr>
            </w:pPr>
            <w:r>
              <w:rPr>
                <w:bCs/>
              </w:rPr>
              <w:t>Intensity modulated treatment delivery, single or multiple fields/arcs, via</w:t>
            </w:r>
            <w:r w:rsidR="00B27EA9">
              <w:rPr>
                <w:bCs/>
              </w:rPr>
              <w:t xml:space="preserve"> </w:t>
            </w:r>
            <w:r>
              <w:rPr>
                <w:bCs/>
              </w:rPr>
              <w:t xml:space="preserve">narrow spatially and temporally modulated beams, binary, dynamic MLC, per treatment session </w:t>
            </w:r>
          </w:p>
        </w:tc>
      </w:tr>
      <w:tr w:rsidR="002A1396" w:rsidRPr="006648A8" w14:paraId="6899B8A8" w14:textId="77777777" w:rsidTr="00B527BC">
        <w:trPr>
          <w:trHeight w:val="315"/>
        </w:trPr>
        <w:tc>
          <w:tcPr>
            <w:tcW w:w="1149" w:type="dxa"/>
          </w:tcPr>
          <w:p w14:paraId="03410872" w14:textId="73D4D3B7" w:rsidR="002A1396" w:rsidRDefault="002A1396" w:rsidP="00883132">
            <w:pPr>
              <w:keepNext/>
              <w:outlineLvl w:val="2"/>
            </w:pPr>
            <w:r>
              <w:t>G6016</w:t>
            </w:r>
          </w:p>
        </w:tc>
        <w:tc>
          <w:tcPr>
            <w:tcW w:w="8142" w:type="dxa"/>
          </w:tcPr>
          <w:p w14:paraId="70EDA9D8" w14:textId="779B6790" w:rsidR="002A1396" w:rsidRDefault="002A1396" w:rsidP="00B27EA9">
            <w:pPr>
              <w:keepNext/>
              <w:ind w:firstLine="3"/>
              <w:outlineLvl w:val="2"/>
              <w:rPr>
                <w:bCs/>
              </w:rPr>
            </w:pPr>
            <w:r w:rsidRPr="00932608">
              <w:rPr>
                <w:bCs/>
              </w:rPr>
              <w:t>Compensator-based beam modulation treatment delivery of inverse planned treatment using 3 or more high resolution (milled or cast) compensator, convergent beam modulated fields, per treatment session</w:t>
            </w:r>
          </w:p>
        </w:tc>
      </w:tr>
    </w:tbl>
    <w:p w14:paraId="428FDDF2" w14:textId="77777777" w:rsidR="006648A8" w:rsidRPr="00390799" w:rsidRDefault="006648A8" w:rsidP="00390799"/>
    <w:p w14:paraId="24427105" w14:textId="77777777" w:rsidR="00390799" w:rsidRPr="00390799" w:rsidRDefault="00390799" w:rsidP="00390799">
      <w:pPr>
        <w:rPr>
          <w:b/>
        </w:rPr>
      </w:pPr>
      <w:r w:rsidRPr="00390799">
        <w:rPr>
          <w:b/>
        </w:rPr>
        <w:t>ICD-10-CM Diagnosis Codes that Support Coverage Criteria</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33"/>
        <w:gridCol w:w="7437"/>
      </w:tblGrid>
      <w:tr w:rsidR="00390799" w:rsidRPr="00390799" w14:paraId="6CA9F125" w14:textId="77777777" w:rsidTr="003616B1">
        <w:trPr>
          <w:cantSplit/>
          <w:tblHeader/>
        </w:trPr>
        <w:tc>
          <w:tcPr>
            <w:tcW w:w="1633" w:type="dxa"/>
            <w:shd w:val="clear" w:color="auto" w:fill="00548C"/>
          </w:tcPr>
          <w:p w14:paraId="23F69A12" w14:textId="77777777" w:rsidR="00390799" w:rsidRPr="00390799" w:rsidRDefault="00390799" w:rsidP="00390799">
            <w:pPr>
              <w:rPr>
                <w:b/>
                <w:bCs/>
                <w:color w:val="FFFFFF"/>
              </w:rPr>
            </w:pPr>
            <w:r w:rsidRPr="00390799">
              <w:rPr>
                <w:b/>
                <w:color w:val="FFFFFF"/>
              </w:rPr>
              <w:t>ICD-10-CM Code</w:t>
            </w:r>
          </w:p>
        </w:tc>
        <w:tc>
          <w:tcPr>
            <w:tcW w:w="7437" w:type="dxa"/>
            <w:shd w:val="clear" w:color="auto" w:fill="00548C"/>
          </w:tcPr>
          <w:p w14:paraId="4681626E" w14:textId="77777777" w:rsidR="00390799" w:rsidRPr="00390799" w:rsidRDefault="00390799" w:rsidP="00390799">
            <w:pPr>
              <w:rPr>
                <w:b/>
                <w:bCs/>
                <w:color w:val="FFFFFF"/>
              </w:rPr>
            </w:pPr>
            <w:r w:rsidRPr="00390799">
              <w:rPr>
                <w:b/>
                <w:color w:val="FFFFFF"/>
              </w:rPr>
              <w:t>Description</w:t>
            </w:r>
          </w:p>
        </w:tc>
      </w:tr>
      <w:tr w:rsidR="00C1468A" w:rsidRPr="00390799" w14:paraId="362BB641" w14:textId="77777777" w:rsidTr="0062261C">
        <w:tc>
          <w:tcPr>
            <w:tcW w:w="1633" w:type="dxa"/>
          </w:tcPr>
          <w:p w14:paraId="4E951AD1" w14:textId="5A7E977F" w:rsidR="00C1468A" w:rsidRPr="00785B6F" w:rsidRDefault="00C1468A" w:rsidP="0063288E">
            <w:r w:rsidRPr="00785B6F">
              <w:t>C00.0</w:t>
            </w:r>
            <w:r w:rsidR="00513913">
              <w:t>-C14.8</w:t>
            </w:r>
          </w:p>
        </w:tc>
        <w:tc>
          <w:tcPr>
            <w:tcW w:w="7437" w:type="dxa"/>
          </w:tcPr>
          <w:p w14:paraId="49329FDD" w14:textId="2D9CA3FF" w:rsidR="00C1468A" w:rsidRPr="002F62E4" w:rsidRDefault="00C1468A" w:rsidP="00C1468A">
            <w:r w:rsidRPr="000326C0">
              <w:t>Malignant neoplasm of</w:t>
            </w:r>
            <w:r w:rsidRPr="002F62E4">
              <w:t xml:space="preserve"> </w:t>
            </w:r>
            <w:r w:rsidR="00513913">
              <w:t>lip, oral cavity, and pharynx</w:t>
            </w:r>
          </w:p>
        </w:tc>
      </w:tr>
      <w:tr w:rsidR="00AA7E21" w:rsidRPr="00390799" w14:paraId="6922D055" w14:textId="77777777" w:rsidTr="0062261C">
        <w:tc>
          <w:tcPr>
            <w:tcW w:w="1633" w:type="dxa"/>
          </w:tcPr>
          <w:p w14:paraId="5A554578" w14:textId="779F430A" w:rsidR="00AA7E21" w:rsidRPr="00785B6F" w:rsidDel="00513913" w:rsidRDefault="00AA7E21" w:rsidP="0063288E">
            <w:r>
              <w:t>C15.3-C15.9</w:t>
            </w:r>
          </w:p>
        </w:tc>
        <w:tc>
          <w:tcPr>
            <w:tcW w:w="7437" w:type="dxa"/>
          </w:tcPr>
          <w:p w14:paraId="14570335" w14:textId="43962D6F" w:rsidR="00AA7E21" w:rsidRPr="000326C0" w:rsidDel="00513913" w:rsidRDefault="00760E2B" w:rsidP="006D7287">
            <w:r w:rsidRPr="00760E2B">
              <w:t>Malignant neoplasm of esophagus</w:t>
            </w:r>
          </w:p>
        </w:tc>
      </w:tr>
      <w:tr w:rsidR="000633D3" w:rsidRPr="00390799" w14:paraId="36A07D89" w14:textId="77777777" w:rsidTr="0062261C">
        <w:tc>
          <w:tcPr>
            <w:tcW w:w="1633" w:type="dxa"/>
          </w:tcPr>
          <w:p w14:paraId="43F0BECA" w14:textId="7CBC1BE4" w:rsidR="000633D3" w:rsidRPr="00785B6F" w:rsidRDefault="000633D3" w:rsidP="0063288E">
            <w:r w:rsidRPr="00785B6F">
              <w:t>C21.</w:t>
            </w:r>
            <w:r w:rsidR="00AA7E21">
              <w:t>0-C21.8</w:t>
            </w:r>
          </w:p>
        </w:tc>
        <w:tc>
          <w:tcPr>
            <w:tcW w:w="7437" w:type="dxa"/>
          </w:tcPr>
          <w:p w14:paraId="05D4251D" w14:textId="49B352ED" w:rsidR="000633D3" w:rsidRPr="002F62E4" w:rsidRDefault="000633D3" w:rsidP="000633D3">
            <w:r w:rsidRPr="000326C0">
              <w:t xml:space="preserve">Malignant neoplasm of </w:t>
            </w:r>
            <w:r w:rsidR="00AA7E21">
              <w:t xml:space="preserve">anus and </w:t>
            </w:r>
            <w:r w:rsidRPr="000326C0">
              <w:t xml:space="preserve">anal canal  </w:t>
            </w:r>
          </w:p>
        </w:tc>
      </w:tr>
      <w:tr w:rsidR="006827E7" w:rsidRPr="00390799" w14:paraId="68DB3DE1" w14:textId="77777777" w:rsidTr="0062261C">
        <w:tc>
          <w:tcPr>
            <w:tcW w:w="1633" w:type="dxa"/>
          </w:tcPr>
          <w:p w14:paraId="479A999F" w14:textId="21A44AB0" w:rsidR="006827E7" w:rsidRPr="00785B6F" w:rsidRDefault="006827E7" w:rsidP="006827E7">
            <w:r>
              <w:t>C25.0-C25.9</w:t>
            </w:r>
          </w:p>
        </w:tc>
        <w:tc>
          <w:tcPr>
            <w:tcW w:w="7437" w:type="dxa"/>
          </w:tcPr>
          <w:p w14:paraId="11043112" w14:textId="15B4691E" w:rsidR="006827E7" w:rsidRPr="000326C0" w:rsidRDefault="006827E7" w:rsidP="000633D3">
            <w:r>
              <w:t>Malignant neoplasm of pancreas</w:t>
            </w:r>
          </w:p>
        </w:tc>
      </w:tr>
      <w:tr w:rsidR="00C1468A" w:rsidRPr="00390799" w14:paraId="0D893615" w14:textId="77777777" w:rsidTr="0062261C">
        <w:tc>
          <w:tcPr>
            <w:tcW w:w="1633" w:type="dxa"/>
          </w:tcPr>
          <w:p w14:paraId="45FCCCDB" w14:textId="77777777" w:rsidR="00C1468A" w:rsidRPr="00785B6F" w:rsidRDefault="00C1468A" w:rsidP="0063288E">
            <w:r w:rsidRPr="00785B6F">
              <w:t>C26.9</w:t>
            </w:r>
          </w:p>
        </w:tc>
        <w:tc>
          <w:tcPr>
            <w:tcW w:w="7437" w:type="dxa"/>
          </w:tcPr>
          <w:p w14:paraId="0E4BD078" w14:textId="77777777" w:rsidR="00C1468A" w:rsidRPr="002F62E4" w:rsidRDefault="00C1468A" w:rsidP="00C1468A">
            <w:r w:rsidRPr="000326C0">
              <w:t xml:space="preserve">Malignant neoplasm of ill-defined sites within the digestive system </w:t>
            </w:r>
          </w:p>
        </w:tc>
      </w:tr>
      <w:tr w:rsidR="00232E79" w:rsidRPr="00390799" w14:paraId="1B31EE9F" w14:textId="77777777" w:rsidTr="0062261C">
        <w:tc>
          <w:tcPr>
            <w:tcW w:w="1633" w:type="dxa"/>
          </w:tcPr>
          <w:p w14:paraId="63EC76BA" w14:textId="77777777" w:rsidR="00232E79" w:rsidRPr="00785B6F" w:rsidRDefault="00232E79" w:rsidP="0063288E">
            <w:r w:rsidRPr="00785B6F">
              <w:t>C30.0</w:t>
            </w:r>
          </w:p>
        </w:tc>
        <w:tc>
          <w:tcPr>
            <w:tcW w:w="7437" w:type="dxa"/>
          </w:tcPr>
          <w:p w14:paraId="0193B922" w14:textId="77777777" w:rsidR="00232E79" w:rsidRPr="00810CF9" w:rsidRDefault="00232E79" w:rsidP="00D35833">
            <w:r w:rsidRPr="000326C0">
              <w:t xml:space="preserve">Malignant neoplasm of </w:t>
            </w:r>
            <w:r w:rsidR="00356F55" w:rsidRPr="002F62E4">
              <w:t>overlapping sites of lar</w:t>
            </w:r>
            <w:r w:rsidR="00D35833" w:rsidRPr="002F62E4">
              <w:t>y</w:t>
            </w:r>
            <w:r w:rsidR="00356F55" w:rsidRPr="002F62E4">
              <w:t>nx</w:t>
            </w:r>
          </w:p>
        </w:tc>
      </w:tr>
      <w:tr w:rsidR="001D5521" w:rsidRPr="00390799" w14:paraId="6DD1FA94" w14:textId="77777777" w:rsidTr="0062261C">
        <w:tc>
          <w:tcPr>
            <w:tcW w:w="1633" w:type="dxa"/>
          </w:tcPr>
          <w:p w14:paraId="659C161D" w14:textId="749BAA47" w:rsidR="001D5521" w:rsidRPr="00785B6F" w:rsidRDefault="001B31A1" w:rsidP="00390799">
            <w:r w:rsidRPr="00785B6F">
              <w:t>C31.0</w:t>
            </w:r>
            <w:r w:rsidR="00760E2B">
              <w:t>-C31.9</w:t>
            </w:r>
          </w:p>
        </w:tc>
        <w:tc>
          <w:tcPr>
            <w:tcW w:w="7437" w:type="dxa"/>
          </w:tcPr>
          <w:p w14:paraId="30093F66" w14:textId="5786FF59" w:rsidR="001D5521" w:rsidRPr="002F62E4" w:rsidRDefault="001B31A1" w:rsidP="00760E2B">
            <w:r w:rsidRPr="000326C0">
              <w:t xml:space="preserve">Malignant neoplasm of </w:t>
            </w:r>
            <w:r w:rsidR="00760E2B">
              <w:t xml:space="preserve">accessory </w:t>
            </w:r>
            <w:r w:rsidRPr="000326C0">
              <w:t xml:space="preserve"> sinus </w:t>
            </w:r>
          </w:p>
        </w:tc>
      </w:tr>
      <w:tr w:rsidR="001B31A1" w:rsidRPr="00390799" w14:paraId="7C7CE7F2" w14:textId="77777777" w:rsidTr="0062261C">
        <w:tc>
          <w:tcPr>
            <w:tcW w:w="1633" w:type="dxa"/>
          </w:tcPr>
          <w:p w14:paraId="56675CEE" w14:textId="0C1F7D74" w:rsidR="001B31A1" w:rsidRPr="00785B6F" w:rsidRDefault="00356F55" w:rsidP="004F37DC">
            <w:r w:rsidRPr="00785B6F">
              <w:t>C32.</w:t>
            </w:r>
            <w:r w:rsidR="004F37DC">
              <w:t>0-C32.9</w:t>
            </w:r>
          </w:p>
        </w:tc>
        <w:tc>
          <w:tcPr>
            <w:tcW w:w="7437" w:type="dxa"/>
          </w:tcPr>
          <w:p w14:paraId="566504FB" w14:textId="0AE6856A" w:rsidR="001B31A1" w:rsidRPr="002F62E4" w:rsidRDefault="00356F55" w:rsidP="004F37DC">
            <w:r w:rsidRPr="000326C0">
              <w:t>Malignant neoplasm of laryn</w:t>
            </w:r>
            <w:r w:rsidR="004F37DC">
              <w:t>x</w:t>
            </w:r>
          </w:p>
        </w:tc>
      </w:tr>
      <w:tr w:rsidR="00941DB2" w:rsidRPr="00390799" w14:paraId="0566ECDF" w14:textId="77777777" w:rsidTr="0062261C">
        <w:tc>
          <w:tcPr>
            <w:tcW w:w="1633" w:type="dxa"/>
          </w:tcPr>
          <w:p w14:paraId="5723845B" w14:textId="77777777" w:rsidR="00941DB2" w:rsidRPr="00785B6F" w:rsidRDefault="00941DB2" w:rsidP="00390799">
            <w:r w:rsidRPr="00785B6F">
              <w:t>C33</w:t>
            </w:r>
          </w:p>
        </w:tc>
        <w:tc>
          <w:tcPr>
            <w:tcW w:w="7437" w:type="dxa"/>
          </w:tcPr>
          <w:p w14:paraId="08998A9A" w14:textId="77777777" w:rsidR="00941DB2" w:rsidRPr="002F62E4" w:rsidRDefault="00941DB2" w:rsidP="00941DB2">
            <w:r w:rsidRPr="000326C0">
              <w:t>Malignant neoplasm of trachea</w:t>
            </w:r>
          </w:p>
        </w:tc>
      </w:tr>
      <w:tr w:rsidR="0011420C" w:rsidRPr="00390799" w14:paraId="4022DEE9" w14:textId="77777777" w:rsidTr="0062261C">
        <w:tc>
          <w:tcPr>
            <w:tcW w:w="1633" w:type="dxa"/>
          </w:tcPr>
          <w:p w14:paraId="73744C35" w14:textId="14CE5954" w:rsidR="0011420C" w:rsidRPr="00785B6F" w:rsidRDefault="0011420C" w:rsidP="00390799">
            <w:r>
              <w:t>C41.0</w:t>
            </w:r>
          </w:p>
        </w:tc>
        <w:tc>
          <w:tcPr>
            <w:tcW w:w="7437" w:type="dxa"/>
          </w:tcPr>
          <w:p w14:paraId="4F9C7434" w14:textId="5EDAEA39" w:rsidR="0011420C" w:rsidRPr="000326C0" w:rsidRDefault="0011420C" w:rsidP="00941DB2">
            <w:r>
              <w:t>M</w:t>
            </w:r>
            <w:r w:rsidRPr="0011420C">
              <w:t>alignant neoplasm of bones of skull and face</w:t>
            </w:r>
          </w:p>
        </w:tc>
      </w:tr>
      <w:tr w:rsidR="002A1E40" w:rsidRPr="00390799" w14:paraId="63469409" w14:textId="77777777" w:rsidTr="0062261C">
        <w:tc>
          <w:tcPr>
            <w:tcW w:w="1633" w:type="dxa"/>
          </w:tcPr>
          <w:p w14:paraId="5899DFF5" w14:textId="77777777" w:rsidR="002A1E40" w:rsidRPr="00785B6F" w:rsidRDefault="002A1E40" w:rsidP="00355206">
            <w:r w:rsidRPr="00785B6F">
              <w:t>C</w:t>
            </w:r>
            <w:r w:rsidR="00355206" w:rsidRPr="00785B6F">
              <w:t>41.2</w:t>
            </w:r>
          </w:p>
        </w:tc>
        <w:tc>
          <w:tcPr>
            <w:tcW w:w="7437" w:type="dxa"/>
          </w:tcPr>
          <w:p w14:paraId="223195A5" w14:textId="77777777" w:rsidR="002A1E40" w:rsidRPr="002F62E4" w:rsidRDefault="00355206" w:rsidP="00355206">
            <w:r w:rsidRPr="000326C0">
              <w:t>Malignant neoplasm of vertebral column</w:t>
            </w:r>
          </w:p>
        </w:tc>
      </w:tr>
      <w:tr w:rsidR="00AA7E21" w:rsidRPr="00390799" w14:paraId="0F4039C4" w14:textId="77777777" w:rsidTr="0062261C">
        <w:tc>
          <w:tcPr>
            <w:tcW w:w="1633" w:type="dxa"/>
          </w:tcPr>
          <w:p w14:paraId="4A52A521" w14:textId="2DF4DDC9" w:rsidR="00AA7E21" w:rsidRPr="00785B6F" w:rsidRDefault="00AA7E21" w:rsidP="00355206">
            <w:r>
              <w:t>C44.500</w:t>
            </w:r>
          </w:p>
        </w:tc>
        <w:tc>
          <w:tcPr>
            <w:tcW w:w="7437" w:type="dxa"/>
          </w:tcPr>
          <w:p w14:paraId="5F95C1FF" w14:textId="33DBC1A2" w:rsidR="00AA7E21" w:rsidRPr="000326C0" w:rsidRDefault="00AA7E21" w:rsidP="00AA7E21">
            <w:r>
              <w:t>Unspecified malignant neoplasm of anal skin</w:t>
            </w:r>
          </w:p>
        </w:tc>
      </w:tr>
      <w:tr w:rsidR="00A466B2" w:rsidRPr="00390799" w14:paraId="435E1AE6" w14:textId="77777777" w:rsidTr="0062261C">
        <w:tc>
          <w:tcPr>
            <w:tcW w:w="1633" w:type="dxa"/>
          </w:tcPr>
          <w:p w14:paraId="25AA06D8" w14:textId="77777777" w:rsidR="00A466B2" w:rsidRPr="00785B6F" w:rsidRDefault="00A466B2" w:rsidP="00355206">
            <w:r w:rsidRPr="00785B6F">
              <w:t>C48.0</w:t>
            </w:r>
          </w:p>
        </w:tc>
        <w:tc>
          <w:tcPr>
            <w:tcW w:w="7437" w:type="dxa"/>
          </w:tcPr>
          <w:p w14:paraId="06D563B0" w14:textId="77777777" w:rsidR="00A466B2" w:rsidRPr="002F62E4" w:rsidRDefault="00A466B2" w:rsidP="00355206">
            <w:r w:rsidRPr="000326C0">
              <w:t>Malignant neoplasm of</w:t>
            </w:r>
            <w:r w:rsidRPr="002F62E4">
              <w:t xml:space="preserve"> retroperitoneum</w:t>
            </w:r>
          </w:p>
        </w:tc>
      </w:tr>
      <w:tr w:rsidR="00A466B2" w:rsidRPr="00390799" w14:paraId="02192C48" w14:textId="77777777" w:rsidTr="0062261C">
        <w:tc>
          <w:tcPr>
            <w:tcW w:w="1633" w:type="dxa"/>
          </w:tcPr>
          <w:p w14:paraId="0C3AB9BB" w14:textId="77777777" w:rsidR="00A466B2" w:rsidRPr="00785B6F" w:rsidRDefault="00A466B2" w:rsidP="00355206">
            <w:r w:rsidRPr="00785B6F">
              <w:t>C48.1</w:t>
            </w:r>
          </w:p>
        </w:tc>
        <w:tc>
          <w:tcPr>
            <w:tcW w:w="7437" w:type="dxa"/>
          </w:tcPr>
          <w:p w14:paraId="43F3FC0C" w14:textId="77777777" w:rsidR="00A466B2" w:rsidRPr="002F62E4" w:rsidRDefault="00A466B2" w:rsidP="00355206">
            <w:r w:rsidRPr="000326C0">
              <w:t>Malignant neoplasm of</w:t>
            </w:r>
            <w:r w:rsidRPr="002F62E4">
              <w:t xml:space="preserve"> specified parts of peritoneum</w:t>
            </w:r>
          </w:p>
        </w:tc>
      </w:tr>
      <w:tr w:rsidR="00A466B2" w:rsidRPr="00390799" w14:paraId="4F5F6594" w14:textId="77777777" w:rsidTr="0062261C">
        <w:tc>
          <w:tcPr>
            <w:tcW w:w="1633" w:type="dxa"/>
          </w:tcPr>
          <w:p w14:paraId="1AC48A6B" w14:textId="77777777" w:rsidR="00A466B2" w:rsidRPr="00785B6F" w:rsidRDefault="00A466B2" w:rsidP="00355206">
            <w:r w:rsidRPr="00785B6F">
              <w:t>C48.8</w:t>
            </w:r>
          </w:p>
        </w:tc>
        <w:tc>
          <w:tcPr>
            <w:tcW w:w="7437" w:type="dxa"/>
          </w:tcPr>
          <w:p w14:paraId="00FEF090" w14:textId="77777777" w:rsidR="00A466B2" w:rsidRPr="002F62E4" w:rsidRDefault="00A466B2" w:rsidP="00355206">
            <w:r w:rsidRPr="000326C0">
              <w:t>Malignant neoplasm of</w:t>
            </w:r>
            <w:r w:rsidRPr="002F62E4">
              <w:t xml:space="preserve"> overlapping sites of retroperitoneum and peritoneum</w:t>
            </w:r>
          </w:p>
        </w:tc>
      </w:tr>
      <w:tr w:rsidR="00483A5D" w:rsidRPr="00390799" w14:paraId="26140253" w14:textId="77777777" w:rsidTr="00760E2B">
        <w:tc>
          <w:tcPr>
            <w:tcW w:w="1633" w:type="dxa"/>
          </w:tcPr>
          <w:p w14:paraId="7E572C12" w14:textId="68A9EF4F" w:rsidR="00483A5D" w:rsidRPr="00785B6F" w:rsidRDefault="00483A5D" w:rsidP="00355206">
            <w:r>
              <w:t>C50.011-C50.929</w:t>
            </w:r>
          </w:p>
        </w:tc>
        <w:tc>
          <w:tcPr>
            <w:tcW w:w="7437" w:type="dxa"/>
          </w:tcPr>
          <w:p w14:paraId="7142ADD7" w14:textId="5A4E9CA3" w:rsidR="00483A5D" w:rsidRPr="000326C0" w:rsidRDefault="00483A5D" w:rsidP="00355206">
            <w:r>
              <w:t>Malignant neoplasm of breast</w:t>
            </w:r>
          </w:p>
        </w:tc>
      </w:tr>
      <w:tr w:rsidR="00760E2B" w:rsidRPr="00390799" w14:paraId="52162FD4" w14:textId="77777777" w:rsidTr="00760E2B">
        <w:tc>
          <w:tcPr>
            <w:tcW w:w="1633" w:type="dxa"/>
          </w:tcPr>
          <w:p w14:paraId="0A5B867E" w14:textId="3835B9A6" w:rsidR="00760E2B" w:rsidRPr="004E4ECA" w:rsidRDefault="00760E2B" w:rsidP="00355206">
            <w:r>
              <w:t>C51.0-C51.9</w:t>
            </w:r>
          </w:p>
        </w:tc>
        <w:tc>
          <w:tcPr>
            <w:tcW w:w="7437" w:type="dxa"/>
          </w:tcPr>
          <w:p w14:paraId="74433A08" w14:textId="13ABBD5D" w:rsidR="00760E2B" w:rsidRPr="004E4ECA" w:rsidRDefault="00760E2B" w:rsidP="00355206">
            <w:r w:rsidRPr="00760E2B">
              <w:t>Malignant neoplasm of vulva</w:t>
            </w:r>
          </w:p>
        </w:tc>
      </w:tr>
      <w:tr w:rsidR="00C3371F" w:rsidRPr="00390799" w14:paraId="6933C750" w14:textId="77777777" w:rsidTr="00760E2B">
        <w:tc>
          <w:tcPr>
            <w:tcW w:w="1633" w:type="dxa"/>
          </w:tcPr>
          <w:p w14:paraId="6E33C325" w14:textId="39062D46" w:rsidR="00C3371F" w:rsidRDefault="00C3371F" w:rsidP="00355206">
            <w:r>
              <w:t>C53.0-C53.9</w:t>
            </w:r>
          </w:p>
        </w:tc>
        <w:tc>
          <w:tcPr>
            <w:tcW w:w="7437" w:type="dxa"/>
          </w:tcPr>
          <w:p w14:paraId="52D24F29" w14:textId="1B446016" w:rsidR="00C3371F" w:rsidRPr="00760E2B" w:rsidRDefault="00C3371F" w:rsidP="00355206">
            <w:r w:rsidRPr="00C3371F">
              <w:t>Malignant neoplasm of cervix uteri</w:t>
            </w:r>
          </w:p>
        </w:tc>
      </w:tr>
      <w:tr w:rsidR="00CF30C8" w:rsidRPr="00390799" w14:paraId="785A49B4" w14:textId="77777777" w:rsidTr="0062261C">
        <w:tc>
          <w:tcPr>
            <w:tcW w:w="1633" w:type="dxa"/>
          </w:tcPr>
          <w:p w14:paraId="3C7B3254" w14:textId="77777777" w:rsidR="00CF30C8" w:rsidRPr="004E4ECA" w:rsidRDefault="00CF30C8" w:rsidP="00355206">
            <w:r w:rsidRPr="004E4ECA">
              <w:t>C61</w:t>
            </w:r>
          </w:p>
        </w:tc>
        <w:tc>
          <w:tcPr>
            <w:tcW w:w="7437" w:type="dxa"/>
          </w:tcPr>
          <w:p w14:paraId="5D4698A1" w14:textId="77777777" w:rsidR="00CF30C8" w:rsidRPr="004E4ECA" w:rsidRDefault="005A681E" w:rsidP="005A681E">
            <w:r w:rsidRPr="004E4ECA">
              <w:t>Malignant neoplasm of prostate</w:t>
            </w:r>
          </w:p>
        </w:tc>
      </w:tr>
      <w:tr w:rsidR="00D35833" w:rsidRPr="00390799" w14:paraId="1785563F" w14:textId="77777777" w:rsidTr="0062261C">
        <w:tc>
          <w:tcPr>
            <w:tcW w:w="1633" w:type="dxa"/>
          </w:tcPr>
          <w:p w14:paraId="3ACA69D7" w14:textId="47CA890A" w:rsidR="00D35833" w:rsidRPr="0071400E" w:rsidRDefault="00D35833" w:rsidP="0011420C">
            <w:r w:rsidRPr="004E4ECA">
              <w:t>C69.</w:t>
            </w:r>
            <w:r w:rsidR="00AC41BF" w:rsidRPr="004E4ECA">
              <w:t>6</w:t>
            </w:r>
            <w:r w:rsidR="0011420C">
              <w:t>0-C69.62</w:t>
            </w:r>
          </w:p>
        </w:tc>
        <w:tc>
          <w:tcPr>
            <w:tcW w:w="7437" w:type="dxa"/>
          </w:tcPr>
          <w:p w14:paraId="024B22DE" w14:textId="2E3FA7EA" w:rsidR="00D35833" w:rsidRPr="004E4ECA" w:rsidRDefault="00D35833" w:rsidP="0011420C">
            <w:r w:rsidRPr="004E4ECA">
              <w:t>Malignant neoplasm of</w:t>
            </w:r>
            <w:r w:rsidR="000A6EF9" w:rsidRPr="004E4ECA">
              <w:t xml:space="preserve"> </w:t>
            </w:r>
            <w:r w:rsidR="00AC41BF" w:rsidRPr="004E4ECA">
              <w:t>orbit</w:t>
            </w:r>
          </w:p>
        </w:tc>
      </w:tr>
      <w:tr w:rsidR="003A1B3C" w:rsidRPr="00390799" w14:paraId="714FF5F1" w14:textId="77777777" w:rsidTr="0062261C">
        <w:tc>
          <w:tcPr>
            <w:tcW w:w="1633" w:type="dxa"/>
          </w:tcPr>
          <w:p w14:paraId="72934E4B" w14:textId="239B177D" w:rsidR="003A1B3C" w:rsidRPr="004E4ECA" w:rsidDel="0011420C" w:rsidRDefault="003A1B3C" w:rsidP="00AC41BF">
            <w:r>
              <w:t>C70.0_C70.9</w:t>
            </w:r>
          </w:p>
        </w:tc>
        <w:tc>
          <w:tcPr>
            <w:tcW w:w="7437" w:type="dxa"/>
          </w:tcPr>
          <w:p w14:paraId="182F800B" w14:textId="0DD7A527" w:rsidR="003A1B3C" w:rsidRPr="004E4ECA" w:rsidDel="0011420C" w:rsidRDefault="003A1B3C" w:rsidP="00AC41BF">
            <w:r w:rsidRPr="003A1B3C">
              <w:t>Malignant neoplasm of meninges</w:t>
            </w:r>
          </w:p>
        </w:tc>
      </w:tr>
      <w:tr w:rsidR="003A1B3C" w:rsidRPr="00390799" w14:paraId="241226E1" w14:textId="77777777" w:rsidTr="0062261C">
        <w:tc>
          <w:tcPr>
            <w:tcW w:w="1633" w:type="dxa"/>
          </w:tcPr>
          <w:p w14:paraId="6805AE47" w14:textId="76858693" w:rsidR="003A1B3C" w:rsidRPr="004E4ECA" w:rsidDel="0011420C" w:rsidRDefault="003A1B3C" w:rsidP="00AC41BF">
            <w:r>
              <w:t>C71.0-C71.9</w:t>
            </w:r>
          </w:p>
        </w:tc>
        <w:tc>
          <w:tcPr>
            <w:tcW w:w="7437" w:type="dxa"/>
          </w:tcPr>
          <w:p w14:paraId="3CFBD473" w14:textId="20BE25F6" w:rsidR="003A1B3C" w:rsidRPr="004E4ECA" w:rsidDel="0011420C" w:rsidRDefault="003A1B3C" w:rsidP="003A1B3C">
            <w:r>
              <w:t>Malignant neoplasm of brain</w:t>
            </w:r>
          </w:p>
        </w:tc>
      </w:tr>
      <w:tr w:rsidR="003A1B3C" w:rsidRPr="00390799" w14:paraId="520D6309" w14:textId="77777777" w:rsidTr="0062261C">
        <w:tc>
          <w:tcPr>
            <w:tcW w:w="1633" w:type="dxa"/>
          </w:tcPr>
          <w:p w14:paraId="6F903648" w14:textId="46E3543D" w:rsidR="003A1B3C" w:rsidRDefault="003A1B3C" w:rsidP="00760E2B">
            <w:r>
              <w:lastRenderedPageBreak/>
              <w:t xml:space="preserve">C72.0- </w:t>
            </w:r>
            <w:r w:rsidR="00760E2B">
              <w:t>C</w:t>
            </w:r>
            <w:r>
              <w:t>72.</w:t>
            </w:r>
            <w:r w:rsidR="00760E2B">
              <w:t>9</w:t>
            </w:r>
          </w:p>
        </w:tc>
        <w:tc>
          <w:tcPr>
            <w:tcW w:w="7437" w:type="dxa"/>
          </w:tcPr>
          <w:p w14:paraId="0A7F55DB" w14:textId="617828DC" w:rsidR="003A1B3C" w:rsidRDefault="003A1B3C" w:rsidP="003A1B3C">
            <w:r w:rsidRPr="003A1B3C">
              <w:t>Malignant neoplasm of spinal cord, cranial nerves and other parts of central nervous system</w:t>
            </w:r>
          </w:p>
        </w:tc>
      </w:tr>
      <w:tr w:rsidR="00D65840" w:rsidRPr="00390799" w14:paraId="5CD5EC6C" w14:textId="77777777" w:rsidTr="0062261C">
        <w:tc>
          <w:tcPr>
            <w:tcW w:w="1633" w:type="dxa"/>
          </w:tcPr>
          <w:p w14:paraId="77395C6B" w14:textId="77777777" w:rsidR="00D65840" w:rsidRPr="0071400E" w:rsidRDefault="00D65840" w:rsidP="00AC41BF">
            <w:r w:rsidRPr="004E4ECA">
              <w:t>C76.1</w:t>
            </w:r>
          </w:p>
        </w:tc>
        <w:tc>
          <w:tcPr>
            <w:tcW w:w="7437" w:type="dxa"/>
          </w:tcPr>
          <w:p w14:paraId="6E9B749F" w14:textId="77777777" w:rsidR="00D65840" w:rsidRPr="004E4ECA" w:rsidRDefault="00D65840" w:rsidP="00D65840">
            <w:r w:rsidRPr="004E4ECA">
              <w:t>Malignant neoplasm of thorax</w:t>
            </w:r>
          </w:p>
        </w:tc>
      </w:tr>
      <w:tr w:rsidR="00D65840" w:rsidRPr="00390799" w14:paraId="37073617" w14:textId="77777777" w:rsidTr="0062261C">
        <w:tc>
          <w:tcPr>
            <w:tcW w:w="1633" w:type="dxa"/>
          </w:tcPr>
          <w:p w14:paraId="15DBE465" w14:textId="77777777" w:rsidR="00D65840" w:rsidRPr="0071400E" w:rsidRDefault="00D65840" w:rsidP="00AC41BF">
            <w:r w:rsidRPr="004E4ECA">
              <w:t>C76.2</w:t>
            </w:r>
          </w:p>
        </w:tc>
        <w:tc>
          <w:tcPr>
            <w:tcW w:w="7437" w:type="dxa"/>
          </w:tcPr>
          <w:p w14:paraId="2FD5C584" w14:textId="77777777" w:rsidR="00D65840" w:rsidRPr="004E4ECA" w:rsidRDefault="00D65840" w:rsidP="00D65840">
            <w:r w:rsidRPr="004E4ECA">
              <w:t>Malignant neoplasm of abdomen</w:t>
            </w:r>
          </w:p>
        </w:tc>
      </w:tr>
      <w:tr w:rsidR="00357A5F" w:rsidRPr="00390799" w14:paraId="73B156DD" w14:textId="77777777" w:rsidTr="0062261C">
        <w:tc>
          <w:tcPr>
            <w:tcW w:w="1633" w:type="dxa"/>
          </w:tcPr>
          <w:p w14:paraId="1D883BC1" w14:textId="755E5272" w:rsidR="00357A5F" w:rsidRPr="004E4ECA" w:rsidRDefault="00357A5F" w:rsidP="00390799">
            <w:r>
              <w:t>C73</w:t>
            </w:r>
          </w:p>
        </w:tc>
        <w:tc>
          <w:tcPr>
            <w:tcW w:w="7437" w:type="dxa"/>
          </w:tcPr>
          <w:p w14:paraId="0E692B5D" w14:textId="5D32BD62" w:rsidR="00357A5F" w:rsidRPr="004E4ECA" w:rsidRDefault="00357A5F" w:rsidP="00357A5F">
            <w:r>
              <w:t>Malignant neoplasm of thyroid gland</w:t>
            </w:r>
          </w:p>
        </w:tc>
      </w:tr>
      <w:tr w:rsidR="005D38D5" w:rsidRPr="00390799" w14:paraId="00310F95" w14:textId="77777777" w:rsidTr="0062261C">
        <w:tc>
          <w:tcPr>
            <w:tcW w:w="1633" w:type="dxa"/>
          </w:tcPr>
          <w:p w14:paraId="180E3F0C" w14:textId="77777777" w:rsidR="005D38D5" w:rsidRPr="0071400E" w:rsidRDefault="005D38D5" w:rsidP="00390799">
            <w:r w:rsidRPr="004E4ECA">
              <w:t>C76.3</w:t>
            </w:r>
          </w:p>
        </w:tc>
        <w:tc>
          <w:tcPr>
            <w:tcW w:w="7437" w:type="dxa"/>
          </w:tcPr>
          <w:p w14:paraId="75956AD9" w14:textId="77777777" w:rsidR="005D38D5" w:rsidRPr="004E4ECA" w:rsidRDefault="005D38D5" w:rsidP="005D38D5">
            <w:r w:rsidRPr="004E4ECA">
              <w:t>Malignant neoplasm of pelvis</w:t>
            </w:r>
          </w:p>
        </w:tc>
      </w:tr>
      <w:tr w:rsidR="00F920BC" w:rsidRPr="00390799" w14:paraId="434E962B" w14:textId="77777777" w:rsidTr="0062261C">
        <w:tc>
          <w:tcPr>
            <w:tcW w:w="1633" w:type="dxa"/>
          </w:tcPr>
          <w:p w14:paraId="752F6745" w14:textId="48428FBD" w:rsidR="00F920BC" w:rsidRPr="0071400E" w:rsidRDefault="00F920BC" w:rsidP="00AA7E21">
            <w:r w:rsidRPr="004E4ECA">
              <w:t>D10.0</w:t>
            </w:r>
            <w:r w:rsidR="00AA7E21">
              <w:t>-D11.9</w:t>
            </w:r>
          </w:p>
        </w:tc>
        <w:tc>
          <w:tcPr>
            <w:tcW w:w="7437" w:type="dxa"/>
          </w:tcPr>
          <w:p w14:paraId="3699BF59" w14:textId="7DABC0D1" w:rsidR="00F920BC" w:rsidRPr="004E4ECA" w:rsidRDefault="00232E79" w:rsidP="00AA7E21">
            <w:r w:rsidRPr="004E4ECA">
              <w:t xml:space="preserve">Benign neoplasm of </w:t>
            </w:r>
            <w:r w:rsidR="00AA7E21">
              <w:t>mouth and pharynx</w:t>
            </w:r>
          </w:p>
        </w:tc>
      </w:tr>
      <w:tr w:rsidR="00F920BC" w:rsidRPr="00390799" w14:paraId="78CBD860" w14:textId="77777777" w:rsidTr="0062261C">
        <w:tc>
          <w:tcPr>
            <w:tcW w:w="1633" w:type="dxa"/>
          </w:tcPr>
          <w:p w14:paraId="4EEC9AA0" w14:textId="77777777" w:rsidR="00F920BC" w:rsidRPr="0071400E" w:rsidRDefault="00F920BC" w:rsidP="00390799">
            <w:r w:rsidRPr="004E4ECA">
              <w:t>D13.0</w:t>
            </w:r>
          </w:p>
        </w:tc>
        <w:tc>
          <w:tcPr>
            <w:tcW w:w="7437" w:type="dxa"/>
          </w:tcPr>
          <w:p w14:paraId="65F4BB8C" w14:textId="77777777" w:rsidR="00F920BC" w:rsidRPr="004E4ECA" w:rsidRDefault="009B2D7D" w:rsidP="00390799">
            <w:r w:rsidRPr="004E4ECA">
              <w:t>Benign neoplasm of esophagus</w:t>
            </w:r>
          </w:p>
        </w:tc>
      </w:tr>
      <w:tr w:rsidR="0011420C" w:rsidRPr="00390799" w14:paraId="44BC4C72" w14:textId="77777777" w:rsidTr="0062261C">
        <w:tc>
          <w:tcPr>
            <w:tcW w:w="1633" w:type="dxa"/>
          </w:tcPr>
          <w:p w14:paraId="6CC0F244" w14:textId="06CD7980" w:rsidR="0011420C" w:rsidRPr="004E4ECA" w:rsidRDefault="0011420C" w:rsidP="00390799">
            <w:r>
              <w:t>D14.1</w:t>
            </w:r>
          </w:p>
        </w:tc>
        <w:tc>
          <w:tcPr>
            <w:tcW w:w="7437" w:type="dxa"/>
          </w:tcPr>
          <w:p w14:paraId="411B05DA" w14:textId="56A29926" w:rsidR="0011420C" w:rsidRPr="004E4ECA" w:rsidRDefault="0011420C" w:rsidP="00390799">
            <w:r w:rsidRPr="0011420C">
              <w:t>Benign neoplasm of larynx</w:t>
            </w:r>
          </w:p>
        </w:tc>
      </w:tr>
      <w:tr w:rsidR="004F37DC" w:rsidRPr="00390799" w14:paraId="643B6ABA" w14:textId="77777777" w:rsidTr="0062261C">
        <w:tc>
          <w:tcPr>
            <w:tcW w:w="1633" w:type="dxa"/>
          </w:tcPr>
          <w:p w14:paraId="44E259DD" w14:textId="567A6046" w:rsidR="004F37DC" w:rsidRPr="004E4ECA" w:rsidRDefault="004F37DC" w:rsidP="00390799">
            <w:r>
              <w:t>D14.2</w:t>
            </w:r>
          </w:p>
        </w:tc>
        <w:tc>
          <w:tcPr>
            <w:tcW w:w="7437" w:type="dxa"/>
          </w:tcPr>
          <w:p w14:paraId="3A9E4149" w14:textId="24155DFE" w:rsidR="004F37DC" w:rsidRPr="004E4ECA" w:rsidRDefault="004F37DC" w:rsidP="00390799">
            <w:r w:rsidRPr="004F37DC">
              <w:t>Benign neoplasm of trachea</w:t>
            </w:r>
          </w:p>
        </w:tc>
      </w:tr>
      <w:tr w:rsidR="0011420C" w:rsidRPr="00390799" w14:paraId="4C198475" w14:textId="77777777" w:rsidTr="0062261C">
        <w:tc>
          <w:tcPr>
            <w:tcW w:w="1633" w:type="dxa"/>
          </w:tcPr>
          <w:p w14:paraId="68EFD59F" w14:textId="09FB65C8" w:rsidR="0011420C" w:rsidRDefault="0011420C" w:rsidP="00390799">
            <w:r>
              <w:t>D16.4</w:t>
            </w:r>
          </w:p>
        </w:tc>
        <w:tc>
          <w:tcPr>
            <w:tcW w:w="7437" w:type="dxa"/>
          </w:tcPr>
          <w:p w14:paraId="53E32544" w14:textId="0D521BFF" w:rsidR="0011420C" w:rsidRPr="004F37DC" w:rsidRDefault="0011420C" w:rsidP="00390799">
            <w:r w:rsidRPr="0011420C">
              <w:t>Benign neoplasm of bones of skull and face</w:t>
            </w:r>
          </w:p>
        </w:tc>
      </w:tr>
      <w:tr w:rsidR="0011420C" w:rsidRPr="00390799" w14:paraId="2BE2A923" w14:textId="77777777" w:rsidTr="0062261C">
        <w:tc>
          <w:tcPr>
            <w:tcW w:w="1633" w:type="dxa"/>
          </w:tcPr>
          <w:p w14:paraId="4D6A9899" w14:textId="317F740A" w:rsidR="0011420C" w:rsidRDefault="0011420C" w:rsidP="00390799">
            <w:r>
              <w:t>D31.60-D31.62</w:t>
            </w:r>
          </w:p>
        </w:tc>
        <w:tc>
          <w:tcPr>
            <w:tcW w:w="7437" w:type="dxa"/>
          </w:tcPr>
          <w:p w14:paraId="0D6D0EEF" w14:textId="0F4ED386" w:rsidR="0011420C" w:rsidRPr="004F37DC" w:rsidRDefault="0011420C" w:rsidP="00390799">
            <w:r w:rsidRPr="0011420C">
              <w:t>Benign neoplasm of unspecified site of orbit</w:t>
            </w:r>
          </w:p>
        </w:tc>
      </w:tr>
      <w:tr w:rsidR="00463BA2" w:rsidRPr="00390799" w14:paraId="21E11DCE" w14:textId="77777777" w:rsidTr="0062261C">
        <w:tc>
          <w:tcPr>
            <w:tcW w:w="1633" w:type="dxa"/>
          </w:tcPr>
          <w:p w14:paraId="3F38D801" w14:textId="2B83E032" w:rsidR="00463BA2" w:rsidRPr="0071400E" w:rsidRDefault="001D5521" w:rsidP="00760E2B">
            <w:r w:rsidRPr="004E4ECA">
              <w:t>D33.0</w:t>
            </w:r>
            <w:r w:rsidR="00760E2B">
              <w:t>-D33.9</w:t>
            </w:r>
          </w:p>
        </w:tc>
        <w:tc>
          <w:tcPr>
            <w:tcW w:w="7437" w:type="dxa"/>
          </w:tcPr>
          <w:p w14:paraId="02C38565" w14:textId="0EE5CBD4" w:rsidR="00463BA2" w:rsidRPr="004E4ECA" w:rsidRDefault="001D5521" w:rsidP="00760E2B">
            <w:r w:rsidRPr="004E4ECA">
              <w:t xml:space="preserve">Benign neoplasm of brain, </w:t>
            </w:r>
            <w:r w:rsidR="00760E2B" w:rsidRPr="00760E2B">
              <w:t>and other parts of central nervous system</w:t>
            </w:r>
            <w:r w:rsidR="00760E2B" w:rsidRPr="00760E2B" w:rsidDel="00760E2B">
              <w:t xml:space="preserve"> </w:t>
            </w:r>
          </w:p>
        </w:tc>
      </w:tr>
      <w:tr w:rsidR="00B611C2" w:rsidRPr="00390799" w14:paraId="47597AB4" w14:textId="77777777" w:rsidTr="0062261C">
        <w:tc>
          <w:tcPr>
            <w:tcW w:w="1633" w:type="dxa"/>
          </w:tcPr>
          <w:p w14:paraId="6AB7E517" w14:textId="4EC523A8" w:rsidR="00B611C2" w:rsidRPr="004E4ECA" w:rsidRDefault="00B611C2" w:rsidP="00390799">
            <w:r>
              <w:t>D34</w:t>
            </w:r>
          </w:p>
        </w:tc>
        <w:tc>
          <w:tcPr>
            <w:tcW w:w="7437" w:type="dxa"/>
          </w:tcPr>
          <w:p w14:paraId="2BDC8EA8" w14:textId="69C79512" w:rsidR="00B611C2" w:rsidRPr="004E4ECA" w:rsidRDefault="00B611C2" w:rsidP="00390799">
            <w:r w:rsidRPr="00B611C2">
              <w:t>Benign neoplasm of thyroid gland</w:t>
            </w:r>
          </w:p>
        </w:tc>
      </w:tr>
      <w:tr w:rsidR="00902238" w:rsidRPr="00390799" w14:paraId="7A5041F5" w14:textId="77777777" w:rsidTr="0062261C">
        <w:tc>
          <w:tcPr>
            <w:tcW w:w="1633" w:type="dxa"/>
          </w:tcPr>
          <w:p w14:paraId="0FA54CE5" w14:textId="77777777" w:rsidR="00902238" w:rsidRPr="0071400E" w:rsidRDefault="00902238" w:rsidP="00390799">
            <w:r w:rsidRPr="004E4ECA">
              <w:t>Z85.01</w:t>
            </w:r>
          </w:p>
        </w:tc>
        <w:tc>
          <w:tcPr>
            <w:tcW w:w="7437" w:type="dxa"/>
          </w:tcPr>
          <w:p w14:paraId="5383974D" w14:textId="77777777" w:rsidR="00902238" w:rsidRPr="004E4ECA" w:rsidRDefault="00902238" w:rsidP="00390799">
            <w:r w:rsidRPr="004E4ECA">
              <w:t>Personal history of  malignant neoplasm of esophagus</w:t>
            </w:r>
          </w:p>
        </w:tc>
      </w:tr>
      <w:tr w:rsidR="00902238" w:rsidRPr="00390799" w14:paraId="7AC61E40" w14:textId="77777777" w:rsidTr="0062261C">
        <w:tc>
          <w:tcPr>
            <w:tcW w:w="1633" w:type="dxa"/>
          </w:tcPr>
          <w:p w14:paraId="73FF3DCD" w14:textId="6864B271" w:rsidR="00902238" w:rsidRPr="0071400E" w:rsidRDefault="00902238" w:rsidP="00E44A24">
            <w:r w:rsidRPr="004E4ECA">
              <w:t>Z85.02</w:t>
            </w:r>
            <w:r w:rsidR="00E44A24">
              <w:t>0-Z85.028</w:t>
            </w:r>
          </w:p>
        </w:tc>
        <w:tc>
          <w:tcPr>
            <w:tcW w:w="7437" w:type="dxa"/>
          </w:tcPr>
          <w:p w14:paraId="21F2CD99" w14:textId="77777777" w:rsidR="00902238" w:rsidRPr="004E4ECA" w:rsidRDefault="00902238" w:rsidP="00390799">
            <w:r w:rsidRPr="004E4ECA">
              <w:t>Personal history of malignant neoplasm of stomach</w:t>
            </w:r>
          </w:p>
        </w:tc>
      </w:tr>
      <w:tr w:rsidR="00E44A24" w:rsidRPr="00390799" w14:paraId="41D6D4D3" w14:textId="77777777" w:rsidTr="00760E2B">
        <w:tc>
          <w:tcPr>
            <w:tcW w:w="1633" w:type="dxa"/>
          </w:tcPr>
          <w:p w14:paraId="4FCE91F8" w14:textId="69AF797E" w:rsidR="00E44A24" w:rsidRPr="004E4ECA" w:rsidRDefault="00E44A24" w:rsidP="00E44A24">
            <w:r>
              <w:t>Z85.040-Z85.048</w:t>
            </w:r>
          </w:p>
        </w:tc>
        <w:tc>
          <w:tcPr>
            <w:tcW w:w="7437" w:type="dxa"/>
          </w:tcPr>
          <w:p w14:paraId="42C2AF96" w14:textId="52F98247" w:rsidR="00E44A24" w:rsidRPr="004E4ECA" w:rsidRDefault="00C133AF" w:rsidP="00C133AF">
            <w:r>
              <w:t>Personal history of malignant neoplasm of rectum, rectosigmoid junction, and anus</w:t>
            </w:r>
          </w:p>
        </w:tc>
      </w:tr>
      <w:tr w:rsidR="00902238" w:rsidRPr="00390799" w14:paraId="677BC0FD" w14:textId="77777777" w:rsidTr="0062261C">
        <w:trPr>
          <w:trHeight w:val="332"/>
        </w:trPr>
        <w:tc>
          <w:tcPr>
            <w:tcW w:w="1633" w:type="dxa"/>
          </w:tcPr>
          <w:p w14:paraId="1D837BE2" w14:textId="77777777" w:rsidR="00902238" w:rsidRDefault="00902238" w:rsidP="00390799">
            <w:r>
              <w:t>Z85.07</w:t>
            </w:r>
          </w:p>
        </w:tc>
        <w:tc>
          <w:tcPr>
            <w:tcW w:w="7437" w:type="dxa"/>
          </w:tcPr>
          <w:p w14:paraId="58343FAD" w14:textId="77777777" w:rsidR="00902238" w:rsidRDefault="00902238" w:rsidP="00390799">
            <w:r>
              <w:t>Personal history of malignant neoplasm of pancreas</w:t>
            </w:r>
          </w:p>
        </w:tc>
      </w:tr>
      <w:tr w:rsidR="00902238" w:rsidRPr="00390799" w14:paraId="15EE7B1A" w14:textId="77777777" w:rsidTr="0062261C">
        <w:tc>
          <w:tcPr>
            <w:tcW w:w="1633" w:type="dxa"/>
          </w:tcPr>
          <w:p w14:paraId="11A78E64" w14:textId="77777777" w:rsidR="00902238" w:rsidRDefault="00902238" w:rsidP="00390799">
            <w:r>
              <w:t>Z85.12</w:t>
            </w:r>
          </w:p>
        </w:tc>
        <w:tc>
          <w:tcPr>
            <w:tcW w:w="7437" w:type="dxa"/>
          </w:tcPr>
          <w:p w14:paraId="640E5C0E" w14:textId="77777777" w:rsidR="00902238" w:rsidRDefault="00902238" w:rsidP="00390799">
            <w:r>
              <w:t>Personal history of malignant neoplasm of trachea</w:t>
            </w:r>
          </w:p>
        </w:tc>
      </w:tr>
      <w:tr w:rsidR="00902238" w:rsidRPr="00390799" w14:paraId="2F6B0A8C" w14:textId="77777777" w:rsidTr="0062261C">
        <w:tc>
          <w:tcPr>
            <w:tcW w:w="1633" w:type="dxa"/>
          </w:tcPr>
          <w:p w14:paraId="78F54B24" w14:textId="77777777" w:rsidR="00902238" w:rsidRDefault="00902238" w:rsidP="00390799">
            <w:r>
              <w:t>Z85.21</w:t>
            </w:r>
          </w:p>
        </w:tc>
        <w:tc>
          <w:tcPr>
            <w:tcW w:w="7437" w:type="dxa"/>
          </w:tcPr>
          <w:p w14:paraId="755094D8" w14:textId="77777777" w:rsidR="00902238" w:rsidRDefault="00902238" w:rsidP="00390799">
            <w:r>
              <w:t>Personal history of malignant neoplasm of larynx</w:t>
            </w:r>
          </w:p>
        </w:tc>
      </w:tr>
      <w:tr w:rsidR="00902238" w:rsidRPr="00390799" w14:paraId="6268D18F" w14:textId="77777777" w:rsidTr="0062261C">
        <w:tc>
          <w:tcPr>
            <w:tcW w:w="1633" w:type="dxa"/>
          </w:tcPr>
          <w:p w14:paraId="38805BE0" w14:textId="77777777" w:rsidR="00902238" w:rsidRDefault="00902238" w:rsidP="00390799">
            <w:r>
              <w:t>Z85.22</w:t>
            </w:r>
          </w:p>
        </w:tc>
        <w:tc>
          <w:tcPr>
            <w:tcW w:w="7437" w:type="dxa"/>
          </w:tcPr>
          <w:p w14:paraId="2F517100" w14:textId="77777777" w:rsidR="00902238" w:rsidRDefault="00902238" w:rsidP="00390799">
            <w:r>
              <w:t>Personal history of malignant neoplasm of nasal cavities, middle ear, and accessory sinuses</w:t>
            </w:r>
          </w:p>
        </w:tc>
      </w:tr>
      <w:tr w:rsidR="00902238" w:rsidRPr="00390799" w14:paraId="651DBC36" w14:textId="77777777" w:rsidTr="0062261C">
        <w:tc>
          <w:tcPr>
            <w:tcW w:w="1633" w:type="dxa"/>
          </w:tcPr>
          <w:p w14:paraId="6A3C3C81" w14:textId="77777777" w:rsidR="00902238" w:rsidRDefault="00902238" w:rsidP="00390799">
            <w:r>
              <w:t>Z85.3</w:t>
            </w:r>
          </w:p>
        </w:tc>
        <w:tc>
          <w:tcPr>
            <w:tcW w:w="7437" w:type="dxa"/>
          </w:tcPr>
          <w:p w14:paraId="23EA0DBC" w14:textId="77777777" w:rsidR="00902238" w:rsidRDefault="00902238" w:rsidP="00390799">
            <w:r>
              <w:t>Personal history of malignant neoplasm of breast</w:t>
            </w:r>
          </w:p>
        </w:tc>
      </w:tr>
      <w:tr w:rsidR="00E44A24" w:rsidRPr="00390799" w14:paraId="23FDD75C" w14:textId="77777777" w:rsidTr="00760E2B">
        <w:tc>
          <w:tcPr>
            <w:tcW w:w="1633" w:type="dxa"/>
          </w:tcPr>
          <w:p w14:paraId="09F0DAE1" w14:textId="5C3BBAF6" w:rsidR="00E44A24" w:rsidRDefault="00E44A24" w:rsidP="00390799">
            <w:r>
              <w:t>Z85.41</w:t>
            </w:r>
          </w:p>
        </w:tc>
        <w:tc>
          <w:tcPr>
            <w:tcW w:w="7437" w:type="dxa"/>
          </w:tcPr>
          <w:p w14:paraId="78099DF6" w14:textId="34FF4AF9" w:rsidR="00E44A24" w:rsidRDefault="00C133AF" w:rsidP="00C133AF">
            <w:r>
              <w:t>Personal history of malignant neoplasm of cervix uteri</w:t>
            </w:r>
          </w:p>
        </w:tc>
      </w:tr>
      <w:tr w:rsidR="00E44A24" w:rsidRPr="00390799" w14:paraId="71A13709" w14:textId="77777777" w:rsidTr="00760E2B">
        <w:tc>
          <w:tcPr>
            <w:tcW w:w="1633" w:type="dxa"/>
          </w:tcPr>
          <w:p w14:paraId="34178210" w14:textId="3A0DF7E1" w:rsidR="00E44A24" w:rsidRDefault="00E44A24" w:rsidP="00C133AF">
            <w:r>
              <w:t>Z85.4</w:t>
            </w:r>
            <w:r w:rsidR="00C133AF">
              <w:t>4</w:t>
            </w:r>
          </w:p>
        </w:tc>
        <w:tc>
          <w:tcPr>
            <w:tcW w:w="7437" w:type="dxa"/>
          </w:tcPr>
          <w:p w14:paraId="04E57409" w14:textId="1027B98B" w:rsidR="00E44A24" w:rsidRDefault="00C133AF" w:rsidP="00390799">
            <w:r w:rsidRPr="00C133AF">
              <w:t>Personal history of malignant neoplasm of other female genital organs</w:t>
            </w:r>
          </w:p>
        </w:tc>
      </w:tr>
      <w:tr w:rsidR="007801F3" w:rsidRPr="00390799" w14:paraId="3A4E1760" w14:textId="77777777" w:rsidTr="0062261C">
        <w:tc>
          <w:tcPr>
            <w:tcW w:w="1633" w:type="dxa"/>
          </w:tcPr>
          <w:p w14:paraId="40CA586E" w14:textId="77777777" w:rsidR="007801F3" w:rsidRDefault="007801F3" w:rsidP="00390799">
            <w:r>
              <w:t>Z85.46</w:t>
            </w:r>
          </w:p>
        </w:tc>
        <w:tc>
          <w:tcPr>
            <w:tcW w:w="7437" w:type="dxa"/>
          </w:tcPr>
          <w:p w14:paraId="2DAF549F" w14:textId="77777777" w:rsidR="007801F3" w:rsidRDefault="007801F3" w:rsidP="007801F3">
            <w:r>
              <w:t>Personal history of malignant neoplasm of prostate</w:t>
            </w:r>
          </w:p>
        </w:tc>
      </w:tr>
      <w:tr w:rsidR="007801F3" w:rsidRPr="00390799" w14:paraId="280CDCA4" w14:textId="77777777" w:rsidTr="0062261C">
        <w:tc>
          <w:tcPr>
            <w:tcW w:w="1633" w:type="dxa"/>
          </w:tcPr>
          <w:p w14:paraId="60E39FE1" w14:textId="7A1E9833" w:rsidR="007801F3" w:rsidRDefault="007801F3" w:rsidP="00E44A24">
            <w:r>
              <w:t>Z85.81</w:t>
            </w:r>
            <w:r w:rsidR="00E44A24">
              <w:t>0-Z85.819</w:t>
            </w:r>
          </w:p>
        </w:tc>
        <w:tc>
          <w:tcPr>
            <w:tcW w:w="7437" w:type="dxa"/>
          </w:tcPr>
          <w:p w14:paraId="17796B0F" w14:textId="77777777" w:rsidR="007801F3" w:rsidRDefault="007801F3" w:rsidP="007801F3">
            <w:r>
              <w:t xml:space="preserve">Personal history of malignant neoplasm of lip, oral cavity, and </w:t>
            </w:r>
            <w:r w:rsidR="00785B6F">
              <w:t>pharynx</w:t>
            </w:r>
          </w:p>
        </w:tc>
      </w:tr>
      <w:tr w:rsidR="007801F3" w:rsidRPr="00390799" w14:paraId="1C664A3A" w14:textId="77777777" w:rsidTr="0062261C">
        <w:tc>
          <w:tcPr>
            <w:tcW w:w="1633" w:type="dxa"/>
          </w:tcPr>
          <w:p w14:paraId="10795047" w14:textId="77777777" w:rsidR="007801F3" w:rsidRDefault="007801F3" w:rsidP="00390799">
            <w:r>
              <w:t>Z85.840</w:t>
            </w:r>
          </w:p>
        </w:tc>
        <w:tc>
          <w:tcPr>
            <w:tcW w:w="7437" w:type="dxa"/>
          </w:tcPr>
          <w:p w14:paraId="19097F53" w14:textId="77777777" w:rsidR="007801F3" w:rsidRDefault="007801F3" w:rsidP="007801F3">
            <w:r>
              <w:t>Personal history of malignant neoplasm of eye</w:t>
            </w:r>
          </w:p>
        </w:tc>
      </w:tr>
      <w:tr w:rsidR="007801F3" w:rsidRPr="00390799" w14:paraId="2C5C6E7B" w14:textId="77777777" w:rsidTr="0062261C">
        <w:tc>
          <w:tcPr>
            <w:tcW w:w="1633" w:type="dxa"/>
          </w:tcPr>
          <w:p w14:paraId="1B3A59F4" w14:textId="77777777" w:rsidR="007801F3" w:rsidRDefault="007801F3" w:rsidP="00390799">
            <w:r>
              <w:t>Z85.841</w:t>
            </w:r>
          </w:p>
        </w:tc>
        <w:tc>
          <w:tcPr>
            <w:tcW w:w="7437" w:type="dxa"/>
          </w:tcPr>
          <w:p w14:paraId="2899B90A" w14:textId="77777777" w:rsidR="007801F3" w:rsidRDefault="007801F3" w:rsidP="00390799">
            <w:r>
              <w:t>Personal history of malignant neoplasm of brain</w:t>
            </w:r>
          </w:p>
        </w:tc>
      </w:tr>
      <w:tr w:rsidR="00E44A24" w:rsidRPr="00390799" w14:paraId="6D977BDF" w14:textId="77777777" w:rsidTr="00760E2B">
        <w:tc>
          <w:tcPr>
            <w:tcW w:w="1633" w:type="dxa"/>
          </w:tcPr>
          <w:p w14:paraId="3377B69D" w14:textId="6777FBB7" w:rsidR="00E44A24" w:rsidRDefault="00E44A24" w:rsidP="00390799">
            <w:r>
              <w:t>Z85.850</w:t>
            </w:r>
          </w:p>
        </w:tc>
        <w:tc>
          <w:tcPr>
            <w:tcW w:w="7437" w:type="dxa"/>
          </w:tcPr>
          <w:p w14:paraId="12A5616E" w14:textId="09EE5E45" w:rsidR="00E44A24" w:rsidRDefault="00C133AF" w:rsidP="00390799">
            <w:r w:rsidRPr="00C133AF">
              <w:t>Personal history of malignant neoplasm of thyroid</w:t>
            </w:r>
          </w:p>
        </w:tc>
      </w:tr>
      <w:tr w:rsidR="007801F3" w:rsidRPr="00390799" w14:paraId="1CBBC589" w14:textId="77777777" w:rsidTr="0062261C">
        <w:tc>
          <w:tcPr>
            <w:tcW w:w="1633" w:type="dxa"/>
          </w:tcPr>
          <w:p w14:paraId="710720D9" w14:textId="77777777" w:rsidR="007801F3" w:rsidRDefault="00F62922" w:rsidP="00390799">
            <w:r>
              <w:t>Z86.011</w:t>
            </w:r>
          </w:p>
        </w:tc>
        <w:tc>
          <w:tcPr>
            <w:tcW w:w="7437" w:type="dxa"/>
          </w:tcPr>
          <w:p w14:paraId="39841F91" w14:textId="77777777" w:rsidR="007801F3" w:rsidRDefault="00F62922" w:rsidP="00F62922">
            <w:r>
              <w:t>Personal history of benign neoplasm of brain</w:t>
            </w:r>
          </w:p>
        </w:tc>
      </w:tr>
      <w:tr w:rsidR="00E44A24" w:rsidRPr="00390799" w14:paraId="0A537B27" w14:textId="77777777" w:rsidTr="00760E2B">
        <w:tc>
          <w:tcPr>
            <w:tcW w:w="1633" w:type="dxa"/>
          </w:tcPr>
          <w:p w14:paraId="21023427" w14:textId="3FA84715" w:rsidR="00E44A24" w:rsidRDefault="00E44A24" w:rsidP="00390799">
            <w:r>
              <w:t>Z86.018</w:t>
            </w:r>
          </w:p>
        </w:tc>
        <w:tc>
          <w:tcPr>
            <w:tcW w:w="7437" w:type="dxa"/>
          </w:tcPr>
          <w:p w14:paraId="6C977AEB" w14:textId="74C8DC93" w:rsidR="00E44A24" w:rsidRDefault="00C133AF" w:rsidP="00F62922">
            <w:r w:rsidRPr="00C133AF">
              <w:t>Personal history of other benign neoplasm</w:t>
            </w:r>
          </w:p>
        </w:tc>
      </w:tr>
    </w:tbl>
    <w:p w14:paraId="218B85D6" w14:textId="77777777" w:rsidR="003616B1" w:rsidRDefault="003616B1" w:rsidP="00AF5490">
      <w:pPr>
        <w:sectPr w:rsidR="003616B1" w:rsidSect="00480C09">
          <w:type w:val="continuous"/>
          <w:pgSz w:w="12240" w:h="15840" w:code="1"/>
          <w:pgMar w:top="1440" w:right="1440" w:bottom="1440" w:left="1440" w:header="576" w:footer="288" w:gutter="0"/>
          <w:cols w:space="720"/>
          <w:titlePg/>
          <w:docGrid w:linePitch="360"/>
        </w:sectPr>
      </w:pPr>
    </w:p>
    <w:p w14:paraId="6A95D3A9" w14:textId="0E9FBFBE" w:rsidR="00390799" w:rsidRDefault="00390799" w:rsidP="00AF5490">
      <w:bookmarkStart w:id="1" w:name="_GoBack"/>
      <w:bookmarkEnd w:id="1"/>
    </w:p>
    <w:p w14:paraId="10E5F1C2"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5D662F11" w14:textId="77777777" w:rsidTr="003616B1">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60786083"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051B74E9"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0960B0AA"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057D8A82"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342879B1" w14:textId="77777777" w:rsidR="00B777AF" w:rsidRDefault="00E27EBB" w:rsidP="008F2A00">
            <w:pPr>
              <w:tabs>
                <w:tab w:val="num" w:pos="720"/>
              </w:tabs>
            </w:pPr>
            <w:r>
              <w:t>Policy Developed and reviewed by Radiation Oncologist</w:t>
            </w:r>
          </w:p>
        </w:tc>
        <w:tc>
          <w:tcPr>
            <w:tcW w:w="810" w:type="dxa"/>
            <w:tcBorders>
              <w:top w:val="none" w:sz="0" w:space="0" w:color="auto"/>
              <w:bottom w:val="none" w:sz="0" w:space="0" w:color="auto"/>
            </w:tcBorders>
          </w:tcPr>
          <w:p w14:paraId="0FD13EF7" w14:textId="77777777" w:rsidR="00B777AF" w:rsidRDefault="00E27EBB" w:rsidP="005776FD">
            <w:pPr>
              <w:jc w:val="center"/>
              <w:cnfStyle w:val="000000100000" w:firstRow="0" w:lastRow="0" w:firstColumn="0" w:lastColumn="0" w:oddVBand="0" w:evenVBand="0" w:oddHBand="1" w:evenHBand="0" w:firstRowFirstColumn="0" w:firstRowLastColumn="0" w:lastRowFirstColumn="0" w:lastRowLastColumn="0"/>
            </w:pPr>
            <w:r>
              <w:t>02/14</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69693E07" w14:textId="77777777" w:rsidR="00B777AF" w:rsidRDefault="00E27EBB" w:rsidP="00857C10">
            <w:pPr>
              <w:jc w:val="center"/>
            </w:pPr>
            <w:r>
              <w:t>03/14</w:t>
            </w:r>
          </w:p>
        </w:tc>
      </w:tr>
      <w:tr w:rsidR="00E27EBB" w14:paraId="68276B0A"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C374949" w14:textId="77777777" w:rsidR="00E27EBB" w:rsidRDefault="00E27EBB" w:rsidP="008F2A00">
            <w:pPr>
              <w:tabs>
                <w:tab w:val="num" w:pos="720"/>
              </w:tabs>
            </w:pPr>
            <w:r>
              <w:t>References reviewed and updated</w:t>
            </w:r>
          </w:p>
        </w:tc>
        <w:tc>
          <w:tcPr>
            <w:tcW w:w="810" w:type="dxa"/>
          </w:tcPr>
          <w:p w14:paraId="300347DE" w14:textId="77777777" w:rsidR="00E27EBB" w:rsidRDefault="00E27EBB" w:rsidP="005776FD">
            <w:pPr>
              <w:jc w:val="center"/>
              <w:cnfStyle w:val="000000000000" w:firstRow="0" w:lastRow="0" w:firstColumn="0" w:lastColumn="0" w:oddVBand="0" w:evenVBand="0" w:oddHBand="0" w:evenHBand="0" w:firstRowFirstColumn="0" w:firstRowLastColumn="0" w:lastRowFirstColumn="0" w:lastRowLastColumn="0"/>
            </w:pPr>
            <w:r>
              <w:t>02/15</w:t>
            </w:r>
          </w:p>
        </w:tc>
        <w:tc>
          <w:tcPr>
            <w:cnfStyle w:val="000010000000" w:firstRow="0" w:lastRow="0" w:firstColumn="0" w:lastColumn="0" w:oddVBand="1" w:evenVBand="0" w:oddHBand="0" w:evenHBand="0" w:firstRowFirstColumn="0" w:firstRowLastColumn="0" w:lastRowFirstColumn="0" w:lastRowLastColumn="0"/>
            <w:tcW w:w="1260" w:type="dxa"/>
          </w:tcPr>
          <w:p w14:paraId="08E8DB08" w14:textId="77777777" w:rsidR="00E27EBB" w:rsidRDefault="00E27EBB" w:rsidP="00857C10">
            <w:pPr>
              <w:jc w:val="center"/>
            </w:pPr>
            <w:r>
              <w:t>03/15</w:t>
            </w:r>
          </w:p>
        </w:tc>
      </w:tr>
      <w:tr w:rsidR="001D26DD" w14:paraId="679387A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B42541F" w14:textId="77777777" w:rsidR="006666C7" w:rsidRDefault="006666C7" w:rsidP="008F2A00">
            <w:pPr>
              <w:tabs>
                <w:tab w:val="num" w:pos="720"/>
              </w:tabs>
            </w:pPr>
            <w:r>
              <w:lastRenderedPageBreak/>
              <w:t>Template updated</w:t>
            </w:r>
          </w:p>
          <w:p w14:paraId="4AA1FBE8" w14:textId="77777777" w:rsidR="001D26DD" w:rsidRDefault="001D26DD" w:rsidP="008F2A00">
            <w:pPr>
              <w:tabs>
                <w:tab w:val="num" w:pos="720"/>
              </w:tabs>
            </w:pPr>
            <w:r>
              <w:t>References reviewed and updated</w:t>
            </w:r>
          </w:p>
        </w:tc>
        <w:tc>
          <w:tcPr>
            <w:tcW w:w="810" w:type="dxa"/>
          </w:tcPr>
          <w:p w14:paraId="4349DA88" w14:textId="77777777" w:rsidR="001D26DD" w:rsidRDefault="00124A27" w:rsidP="005776FD">
            <w:pPr>
              <w:jc w:val="center"/>
              <w:cnfStyle w:val="000000100000" w:firstRow="0" w:lastRow="0" w:firstColumn="0" w:lastColumn="0" w:oddVBand="0" w:evenVBand="0" w:oddHBand="1" w:evenHBand="0" w:firstRowFirstColumn="0" w:firstRowLastColumn="0" w:lastRowFirstColumn="0" w:lastRowLastColumn="0"/>
            </w:pPr>
            <w:r>
              <w:t>0</w:t>
            </w:r>
            <w:r w:rsidR="001D26DD">
              <w:t>2/16</w:t>
            </w:r>
          </w:p>
        </w:tc>
        <w:tc>
          <w:tcPr>
            <w:cnfStyle w:val="000010000000" w:firstRow="0" w:lastRow="0" w:firstColumn="0" w:lastColumn="0" w:oddVBand="1" w:evenVBand="0" w:oddHBand="0" w:evenHBand="0" w:firstRowFirstColumn="0" w:firstRowLastColumn="0" w:lastRowFirstColumn="0" w:lastRowLastColumn="0"/>
            <w:tcW w:w="1260" w:type="dxa"/>
          </w:tcPr>
          <w:p w14:paraId="035178CA" w14:textId="77777777" w:rsidR="001D26DD" w:rsidRDefault="00A91079" w:rsidP="00857C10">
            <w:pPr>
              <w:jc w:val="center"/>
            </w:pPr>
            <w:r>
              <w:t>03/16</w:t>
            </w:r>
          </w:p>
        </w:tc>
      </w:tr>
      <w:tr w:rsidR="00917A5F" w14:paraId="1C44A970"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1C78981" w14:textId="77777777" w:rsidR="00917A5F" w:rsidRDefault="00785B6F" w:rsidP="00B527BC">
            <w:pPr>
              <w:tabs>
                <w:tab w:val="left" w:pos="0"/>
                <w:tab w:val="num" w:pos="720"/>
              </w:tabs>
              <w:rPr>
                <w:color w:val="000000"/>
              </w:rPr>
            </w:pPr>
            <w:r>
              <w:t xml:space="preserve">Policy updated. References reviewed. </w:t>
            </w:r>
            <w:r w:rsidR="005F055C">
              <w:t xml:space="preserve">In the policy statement, </w:t>
            </w:r>
            <w:r w:rsidR="004E4ECA">
              <w:t xml:space="preserve">added under </w:t>
            </w:r>
            <w:r w:rsidR="005F055C">
              <w:t>‘Select breast cancer cases</w:t>
            </w:r>
            <w:r w:rsidR="004E4ECA">
              <w:t>:</w:t>
            </w:r>
            <w:r w:rsidR="005F055C">
              <w:t xml:space="preserve"> </w:t>
            </w:r>
            <w:r w:rsidR="005F055C">
              <w:rPr>
                <w:color w:val="000000"/>
              </w:rPr>
              <w:t>When homogeneity of dose is essential and the patient has at least one of the following conditions</w:t>
            </w:r>
            <w:r w:rsidR="0071400E">
              <w:rPr>
                <w:color w:val="000000"/>
              </w:rPr>
              <w:t>’</w:t>
            </w:r>
            <w:r w:rsidR="004E4ECA">
              <w:rPr>
                <w:color w:val="000000"/>
              </w:rPr>
              <w:t xml:space="preserve">. </w:t>
            </w:r>
            <w:r w:rsidR="0071400E">
              <w:rPr>
                <w:color w:val="000000"/>
              </w:rPr>
              <w:t xml:space="preserve">The two conditions were previously listed. </w:t>
            </w:r>
            <w:r w:rsidR="00D826FF">
              <w:rPr>
                <w:color w:val="000000"/>
              </w:rPr>
              <w:t xml:space="preserve"> </w:t>
            </w:r>
          </w:p>
          <w:p w14:paraId="7EF2EC0E" w14:textId="77777777" w:rsidR="00096000" w:rsidRDefault="00096000" w:rsidP="00B527BC">
            <w:pPr>
              <w:tabs>
                <w:tab w:val="left" w:pos="0"/>
                <w:tab w:val="num" w:pos="720"/>
              </w:tabs>
            </w:pPr>
            <w:r>
              <w:rPr>
                <w:color w:val="000000"/>
              </w:rPr>
              <w:t>Coding tables updated</w:t>
            </w:r>
          </w:p>
        </w:tc>
        <w:tc>
          <w:tcPr>
            <w:tcW w:w="810" w:type="dxa"/>
          </w:tcPr>
          <w:p w14:paraId="4856DF41" w14:textId="77777777" w:rsidR="00917A5F" w:rsidRDefault="00124A27" w:rsidP="005776FD">
            <w:pPr>
              <w:jc w:val="center"/>
              <w:cnfStyle w:val="000000000000" w:firstRow="0" w:lastRow="0" w:firstColumn="0" w:lastColumn="0" w:oddVBand="0" w:evenVBand="0" w:oddHBand="0" w:evenHBand="0" w:firstRowFirstColumn="0" w:firstRowLastColumn="0" w:lastRowFirstColumn="0" w:lastRowLastColumn="0"/>
            </w:pPr>
            <w:r>
              <w:t>0</w:t>
            </w:r>
            <w:r w:rsidR="00917A5F">
              <w:t>2/17</w:t>
            </w:r>
          </w:p>
        </w:tc>
        <w:tc>
          <w:tcPr>
            <w:cnfStyle w:val="000010000000" w:firstRow="0" w:lastRow="0" w:firstColumn="0" w:lastColumn="0" w:oddVBand="1" w:evenVBand="0" w:oddHBand="0" w:evenHBand="0" w:firstRowFirstColumn="0" w:firstRowLastColumn="0" w:lastRowFirstColumn="0" w:lastRowLastColumn="0"/>
            <w:tcW w:w="1260" w:type="dxa"/>
          </w:tcPr>
          <w:p w14:paraId="47BF985B" w14:textId="77777777" w:rsidR="00917A5F" w:rsidRDefault="00124A27" w:rsidP="00857C10">
            <w:pPr>
              <w:jc w:val="center"/>
            </w:pPr>
            <w:r>
              <w:t>03/17</w:t>
            </w:r>
          </w:p>
        </w:tc>
      </w:tr>
      <w:tr w:rsidR="00E653B4" w14:paraId="02D3D105"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124E104" w14:textId="77777777" w:rsidR="00E653B4" w:rsidRDefault="00104CA9" w:rsidP="00B527BC">
            <w:pPr>
              <w:tabs>
                <w:tab w:val="left" w:pos="0"/>
                <w:tab w:val="num" w:pos="720"/>
              </w:tabs>
            </w:pPr>
            <w:r>
              <w:t xml:space="preserve">References reviewed and updated. </w:t>
            </w:r>
          </w:p>
        </w:tc>
        <w:tc>
          <w:tcPr>
            <w:tcW w:w="810" w:type="dxa"/>
          </w:tcPr>
          <w:p w14:paraId="4ED91A30" w14:textId="77777777" w:rsidR="00E653B4" w:rsidRDefault="00104CA9" w:rsidP="005776FD">
            <w:pPr>
              <w:jc w:val="center"/>
              <w:cnfStyle w:val="000000100000" w:firstRow="0" w:lastRow="0" w:firstColumn="0" w:lastColumn="0" w:oddVBand="0" w:evenVBand="0" w:oddHBand="1" w:evenHBand="0" w:firstRowFirstColumn="0" w:firstRowLastColumn="0" w:lastRowFirstColumn="0" w:lastRowLastColumn="0"/>
            </w:pPr>
            <w:r>
              <w:t>02/18</w:t>
            </w:r>
          </w:p>
        </w:tc>
        <w:tc>
          <w:tcPr>
            <w:cnfStyle w:val="000010000000" w:firstRow="0" w:lastRow="0" w:firstColumn="0" w:lastColumn="0" w:oddVBand="1" w:evenVBand="0" w:oddHBand="0" w:evenHBand="0" w:firstRowFirstColumn="0" w:firstRowLastColumn="0" w:lastRowFirstColumn="0" w:lastRowLastColumn="0"/>
            <w:tcW w:w="1260" w:type="dxa"/>
          </w:tcPr>
          <w:p w14:paraId="79CE8511" w14:textId="77777777" w:rsidR="00E653B4" w:rsidRDefault="00497703" w:rsidP="00857C10">
            <w:pPr>
              <w:jc w:val="center"/>
            </w:pPr>
            <w:r>
              <w:t>02/18</w:t>
            </w:r>
          </w:p>
        </w:tc>
      </w:tr>
      <w:tr w:rsidR="00B63EFD" w14:paraId="665E5AB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3065967" w14:textId="053F9F73" w:rsidR="00B63EFD" w:rsidRDefault="00DC5C92" w:rsidP="00B527BC">
            <w:pPr>
              <w:tabs>
                <w:tab w:val="left" w:pos="0"/>
                <w:tab w:val="num" w:pos="720"/>
              </w:tabs>
            </w:pPr>
            <w:r>
              <w:t>Removed indication</w:t>
            </w:r>
            <w:r w:rsidR="00B81284">
              <w:t>s</w:t>
            </w:r>
            <w:r>
              <w:t xml:space="preserve"> for “cases of thoracic and abdominal malignancies when target volume is in proximity to critical structures” and “other pelvic and retroperitoneal tumors that meet the requirements for medical necessity” as their meaning is contained in other existing criteria.</w:t>
            </w:r>
          </w:p>
        </w:tc>
        <w:tc>
          <w:tcPr>
            <w:tcW w:w="810" w:type="dxa"/>
          </w:tcPr>
          <w:p w14:paraId="75A07AD1" w14:textId="7E9729DB" w:rsidR="00B63EFD" w:rsidRDefault="00DC5C92" w:rsidP="005776FD">
            <w:pPr>
              <w:jc w:val="center"/>
              <w:cnfStyle w:val="000000000000" w:firstRow="0" w:lastRow="0" w:firstColumn="0" w:lastColumn="0" w:oddVBand="0" w:evenVBand="0" w:oddHBand="0"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Pr>
          <w:p w14:paraId="28948FD3" w14:textId="77777777" w:rsidR="00B63EFD" w:rsidRDefault="00B63EFD" w:rsidP="00857C10">
            <w:pPr>
              <w:jc w:val="center"/>
            </w:pPr>
          </w:p>
        </w:tc>
      </w:tr>
      <w:tr w:rsidR="00AC48F5" w14:paraId="398E5CA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0015938" w14:textId="25845924" w:rsidR="00AC48F5" w:rsidRDefault="00AC48F5" w:rsidP="00B527BC">
            <w:pPr>
              <w:tabs>
                <w:tab w:val="left" w:pos="0"/>
                <w:tab w:val="num" w:pos="720"/>
              </w:tabs>
            </w:pPr>
            <w:r>
              <w:t>Added 77385 to CPT code list</w:t>
            </w:r>
          </w:p>
        </w:tc>
        <w:tc>
          <w:tcPr>
            <w:tcW w:w="810" w:type="dxa"/>
          </w:tcPr>
          <w:p w14:paraId="0EC88387" w14:textId="615C8CF2" w:rsidR="00AC48F5" w:rsidRDefault="00AC48F5" w:rsidP="005776FD">
            <w:pPr>
              <w:jc w:val="center"/>
              <w:cnfStyle w:val="000000100000" w:firstRow="0" w:lastRow="0" w:firstColumn="0" w:lastColumn="0" w:oddVBand="0" w:evenVBand="0" w:oddHBand="1"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Pr>
          <w:p w14:paraId="3D6A7EC7" w14:textId="77777777" w:rsidR="00AC48F5" w:rsidRDefault="00AC48F5" w:rsidP="00857C10">
            <w:pPr>
              <w:jc w:val="center"/>
            </w:pPr>
          </w:p>
        </w:tc>
      </w:tr>
      <w:tr w:rsidR="00452455" w14:paraId="1572DFD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3065F7B1" w14:textId="6FA9B252" w:rsidR="00452455" w:rsidRDefault="00452455" w:rsidP="005C66FB">
            <w:pPr>
              <w:tabs>
                <w:tab w:val="left" w:pos="0"/>
                <w:tab w:val="num" w:pos="720"/>
              </w:tabs>
            </w:pPr>
            <w:r>
              <w:t xml:space="preserve">Added </w:t>
            </w:r>
            <w:r w:rsidR="00604A21">
              <w:t xml:space="preserve">thyroid and tonsils as subtypes to head and neck cancer list; added </w:t>
            </w:r>
            <w:r>
              <w:t>cervical</w:t>
            </w:r>
            <w:r w:rsidR="00CE56EB">
              <w:t>, vulvar, perianal</w:t>
            </w:r>
            <w:r>
              <w:t xml:space="preserve"> cancer indications per NCCN</w:t>
            </w:r>
            <w:r w:rsidR="002A1396">
              <w:t xml:space="preserve">. Updated background. </w:t>
            </w:r>
            <w:r w:rsidR="00FD6A3F">
              <w:t xml:space="preserve">Removed option for CNS, spinal, and head and neck tumors to be metastatic. Replaced </w:t>
            </w:r>
            <w:r w:rsidR="005C66FB">
              <w:t>descriptive</w:t>
            </w:r>
            <w:r w:rsidR="00FD6A3F">
              <w:t xml:space="preserve"> breast cancer</w:t>
            </w:r>
            <w:r w:rsidR="005C66FB">
              <w:t xml:space="preserve"> indication </w:t>
            </w:r>
            <w:r w:rsidR="00FD6A3F">
              <w:t>criteria with</w:t>
            </w:r>
            <w:r w:rsidR="005C66FB">
              <w:t xml:space="preserve"> specific radiation parameters.</w:t>
            </w:r>
            <w:r w:rsidR="00FD6A3F">
              <w:t xml:space="preserve"> </w:t>
            </w:r>
            <w:r w:rsidR="005C66FB" w:rsidRPr="005C66FB">
              <w:t>Removed deleted CPT code 0073T and added HCPCS G6016.</w:t>
            </w:r>
            <w:r w:rsidR="005C66FB">
              <w:t xml:space="preserve"> Specialist reviewed.</w:t>
            </w:r>
          </w:p>
        </w:tc>
        <w:tc>
          <w:tcPr>
            <w:tcW w:w="810" w:type="dxa"/>
          </w:tcPr>
          <w:p w14:paraId="52DC20D5" w14:textId="3424C985" w:rsidR="00452455" w:rsidRDefault="00A60C33" w:rsidP="005776FD">
            <w:pPr>
              <w:jc w:val="center"/>
              <w:cnfStyle w:val="000000000000" w:firstRow="0" w:lastRow="0" w:firstColumn="0" w:lastColumn="0" w:oddVBand="0" w:evenVBand="0" w:oddHBand="0" w:evenHBand="0" w:firstRowFirstColumn="0" w:firstRowLastColumn="0" w:lastRowFirstColumn="0" w:lastRowLastColumn="0"/>
            </w:pPr>
            <w:r>
              <w:t>02/19</w:t>
            </w:r>
          </w:p>
        </w:tc>
        <w:tc>
          <w:tcPr>
            <w:cnfStyle w:val="000010000000" w:firstRow="0" w:lastRow="0" w:firstColumn="0" w:lastColumn="0" w:oddVBand="1" w:evenVBand="0" w:oddHBand="0" w:evenHBand="0" w:firstRowFirstColumn="0" w:firstRowLastColumn="0" w:lastRowFirstColumn="0" w:lastRowLastColumn="0"/>
            <w:tcW w:w="1260" w:type="dxa"/>
          </w:tcPr>
          <w:p w14:paraId="61E47BEB" w14:textId="3FA62E79" w:rsidR="00452455" w:rsidRDefault="00033F36" w:rsidP="00857C10">
            <w:pPr>
              <w:jc w:val="center"/>
            </w:pPr>
            <w:r>
              <w:t>02/19</w:t>
            </w:r>
          </w:p>
        </w:tc>
      </w:tr>
      <w:tr w:rsidR="0062261C" w14:paraId="3CC683E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2A7BE7C8" w14:textId="23BF42AF" w:rsidR="0062261C" w:rsidRDefault="0062261C" w:rsidP="0062261C">
            <w:pPr>
              <w:tabs>
                <w:tab w:val="left" w:pos="0"/>
                <w:tab w:val="num" w:pos="720"/>
              </w:tabs>
            </w:pPr>
            <w:r>
              <w:t xml:space="preserve">Coding updates: Removed deleted CPT </w:t>
            </w:r>
            <w:r w:rsidR="006827E7">
              <w:t>77418; u</w:t>
            </w:r>
            <w:r>
              <w:t>pdated ICD-10-CM codes per 02/19 criteria updates.</w:t>
            </w:r>
          </w:p>
        </w:tc>
        <w:tc>
          <w:tcPr>
            <w:tcW w:w="810" w:type="dxa"/>
          </w:tcPr>
          <w:p w14:paraId="6E779A6D" w14:textId="703E0984" w:rsidR="0062261C" w:rsidRDefault="006827E7" w:rsidP="005776FD">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Pr>
          <w:p w14:paraId="7D6C3F54" w14:textId="77777777" w:rsidR="0062261C" w:rsidRDefault="0062261C" w:rsidP="00857C10">
            <w:pPr>
              <w:jc w:val="center"/>
            </w:pPr>
          </w:p>
        </w:tc>
      </w:tr>
    </w:tbl>
    <w:p w14:paraId="4CCAAF6A" w14:textId="77777777" w:rsidR="00B777AF" w:rsidRDefault="00B777AF" w:rsidP="00B777AF">
      <w:pPr>
        <w:pStyle w:val="Heading6"/>
        <w:tabs>
          <w:tab w:val="clear" w:pos="0"/>
        </w:tabs>
      </w:pPr>
    </w:p>
    <w:p w14:paraId="16B8514C" w14:textId="77777777" w:rsidR="00963062" w:rsidRPr="00B777AF" w:rsidRDefault="003F3D44" w:rsidP="00963062">
      <w:pPr>
        <w:pStyle w:val="Heading3"/>
      </w:pPr>
      <w:r>
        <w:t>References</w:t>
      </w:r>
    </w:p>
    <w:p w14:paraId="381397A4" w14:textId="204EC210" w:rsidR="00E27EBB" w:rsidRPr="002F62E4" w:rsidRDefault="00E27EBB" w:rsidP="00810CF9">
      <w:pPr>
        <w:pStyle w:val="ListParagraph"/>
        <w:numPr>
          <w:ilvl w:val="0"/>
          <w:numId w:val="28"/>
        </w:numPr>
        <w:autoSpaceDE w:val="0"/>
        <w:autoSpaceDN w:val="0"/>
        <w:adjustRightInd w:val="0"/>
        <w:ind w:left="360"/>
        <w:rPr>
          <w:bCs/>
        </w:rPr>
      </w:pPr>
      <w:r w:rsidRPr="00785B6F">
        <w:rPr>
          <w:bCs/>
        </w:rPr>
        <w:t xml:space="preserve">Dagan R, Amdur RJ, Yeung AR, </w:t>
      </w:r>
      <w:r w:rsidR="008C6629">
        <w:rPr>
          <w:bCs/>
        </w:rPr>
        <w:t>Dziegielewski PT</w:t>
      </w:r>
      <w:r w:rsidRPr="00785B6F">
        <w:rPr>
          <w:bCs/>
        </w:rPr>
        <w:t>. Tumors of the nasal cavity.  In: UpToDate, Brockstein BE, Posner MR, Brizel DM, Fried MP (Ed), UpToDate, Waltham, MA.  Accessed</w:t>
      </w:r>
      <w:r w:rsidR="00810CF9">
        <w:rPr>
          <w:bCs/>
        </w:rPr>
        <w:t xml:space="preserve"> </w:t>
      </w:r>
      <w:r w:rsidR="004A08B4">
        <w:rPr>
          <w:bCs/>
        </w:rPr>
        <w:t>1/3</w:t>
      </w:r>
      <w:r w:rsidR="008C6629">
        <w:rPr>
          <w:bCs/>
        </w:rPr>
        <w:t>1</w:t>
      </w:r>
      <w:r w:rsidR="004A08B4">
        <w:rPr>
          <w:bCs/>
        </w:rPr>
        <w:t>/1</w:t>
      </w:r>
      <w:r w:rsidR="008C6629">
        <w:rPr>
          <w:bCs/>
        </w:rPr>
        <w:t>9.</w:t>
      </w:r>
    </w:p>
    <w:p w14:paraId="62AD4FE8" w14:textId="087792FE" w:rsidR="00EC2C06" w:rsidRPr="00877343" w:rsidRDefault="00EC2C06" w:rsidP="00B527BC">
      <w:pPr>
        <w:pStyle w:val="ListParagraph"/>
        <w:numPr>
          <w:ilvl w:val="0"/>
          <w:numId w:val="28"/>
        </w:numPr>
        <w:tabs>
          <w:tab w:val="left" w:pos="360"/>
        </w:tabs>
        <w:autoSpaceDE w:val="0"/>
        <w:autoSpaceDN w:val="0"/>
        <w:adjustRightInd w:val="0"/>
        <w:ind w:left="360"/>
        <w:rPr>
          <w:bCs/>
        </w:rPr>
      </w:pPr>
      <w:r>
        <w:rPr>
          <w:bCs/>
        </w:rPr>
        <w:t xml:space="preserve">DeLaney TF, Gebhardt MC, Ryan CW. Overview of multimodality treatment for primary soft tissue sarcoma of the extremities and chest wall. In: UpToDate, Maki R, Pollack RE (ED), UpToDate, Waltham, MA. Accessed </w:t>
      </w:r>
      <w:r w:rsidR="008C6629">
        <w:rPr>
          <w:bCs/>
        </w:rPr>
        <w:t>2/1/19.</w:t>
      </w:r>
    </w:p>
    <w:p w14:paraId="2DDF759D" w14:textId="6E4ED012" w:rsidR="00E27EBB" w:rsidRPr="00877343" w:rsidRDefault="00E27EBB" w:rsidP="00B527BC">
      <w:pPr>
        <w:pStyle w:val="ListParagraph"/>
        <w:numPr>
          <w:ilvl w:val="0"/>
          <w:numId w:val="28"/>
        </w:numPr>
        <w:autoSpaceDE w:val="0"/>
        <w:autoSpaceDN w:val="0"/>
        <w:adjustRightInd w:val="0"/>
        <w:ind w:left="360"/>
        <w:rPr>
          <w:bCs/>
        </w:rPr>
      </w:pPr>
      <w:r w:rsidRPr="00877343">
        <w:rPr>
          <w:bCs/>
        </w:rPr>
        <w:t xml:space="preserve">DiBiase SJ, Roach M.  External beam radiation therapy for localized prostate cancer.  In: UpToDate, Vogelzang N, Lee WR, Richie JP (Ed), UpToDate, Waltham, MA.  Accessed </w:t>
      </w:r>
      <w:r w:rsidR="003F4E13">
        <w:rPr>
          <w:bCs/>
        </w:rPr>
        <w:t>2/4/19</w:t>
      </w:r>
      <w:r w:rsidR="008C6629">
        <w:rPr>
          <w:bCs/>
        </w:rPr>
        <w:t>.</w:t>
      </w:r>
    </w:p>
    <w:p w14:paraId="70AFC4F3" w14:textId="3C61AB4F" w:rsidR="00E27EBB" w:rsidRPr="009353B0" w:rsidRDefault="00E27EBB" w:rsidP="00B527BC">
      <w:pPr>
        <w:pStyle w:val="ListParagraph"/>
        <w:numPr>
          <w:ilvl w:val="0"/>
          <w:numId w:val="28"/>
        </w:numPr>
        <w:autoSpaceDE w:val="0"/>
        <w:autoSpaceDN w:val="0"/>
        <w:adjustRightInd w:val="0"/>
        <w:ind w:left="360"/>
        <w:rPr>
          <w:bCs/>
        </w:rPr>
      </w:pPr>
      <w:r w:rsidRPr="009353B0">
        <w:rPr>
          <w:bCs/>
        </w:rPr>
        <w:t xml:space="preserve">Galloway T, Amdur RJ.  Management and prevention of complications during initial treatment of head and neck cancer.  In: UpToDate, Posner MR, Brocksetein BE, Brizel DM, Deschler DG (Ed), UpToDate, Waltham, MA.  Accessed </w:t>
      </w:r>
      <w:r w:rsidR="00F90F01">
        <w:rPr>
          <w:bCs/>
        </w:rPr>
        <w:t>2/1/19</w:t>
      </w:r>
      <w:r w:rsidR="008C6629">
        <w:rPr>
          <w:bCs/>
        </w:rPr>
        <w:t>.</w:t>
      </w:r>
    </w:p>
    <w:p w14:paraId="222391F8" w14:textId="373306C7" w:rsidR="00E27EBB" w:rsidRPr="00A65BC4" w:rsidRDefault="00E27EBB" w:rsidP="00B527BC">
      <w:pPr>
        <w:pStyle w:val="ListParagraph"/>
        <w:numPr>
          <w:ilvl w:val="0"/>
          <w:numId w:val="28"/>
        </w:numPr>
        <w:autoSpaceDE w:val="0"/>
        <w:autoSpaceDN w:val="0"/>
        <w:adjustRightInd w:val="0"/>
        <w:ind w:left="360"/>
        <w:rPr>
          <w:bCs/>
        </w:rPr>
      </w:pPr>
      <w:r w:rsidRPr="009353B0">
        <w:rPr>
          <w:bCs/>
        </w:rPr>
        <w:t xml:space="preserve">Gray HJ, Koh WJ.  </w:t>
      </w:r>
      <w:r w:rsidRPr="00957743">
        <w:rPr>
          <w:bCs/>
        </w:rPr>
        <w:t>Adjuvant treatment of intermediate-risk endometrial cancer.</w:t>
      </w:r>
      <w:r w:rsidRPr="009353B0">
        <w:rPr>
          <w:bCs/>
        </w:rPr>
        <w:t xml:space="preserve">  In: UpToDate, Goff B</w:t>
      </w:r>
      <w:r w:rsidR="00F90F01">
        <w:rPr>
          <w:bCs/>
        </w:rPr>
        <w:t>, Dizon DS, Mundt AJ</w:t>
      </w:r>
      <w:r w:rsidRPr="009353B0">
        <w:rPr>
          <w:bCs/>
        </w:rPr>
        <w:t xml:space="preserve"> (Ed), UpToDate, Waltham, M</w:t>
      </w:r>
      <w:r w:rsidRPr="00F84894">
        <w:rPr>
          <w:bCs/>
        </w:rPr>
        <w:t xml:space="preserve">A.  Accessed </w:t>
      </w:r>
      <w:r w:rsidR="00F90F01">
        <w:rPr>
          <w:bCs/>
        </w:rPr>
        <w:t>2/1/19</w:t>
      </w:r>
      <w:r w:rsidR="008C6629">
        <w:rPr>
          <w:bCs/>
        </w:rPr>
        <w:t>.</w:t>
      </w:r>
    </w:p>
    <w:p w14:paraId="49A39BF4" w14:textId="373181AE" w:rsidR="00E27EBB" w:rsidRPr="00A65BC4" w:rsidRDefault="00E612D2" w:rsidP="00B527BC">
      <w:pPr>
        <w:pStyle w:val="citation"/>
        <w:numPr>
          <w:ilvl w:val="0"/>
          <w:numId w:val="28"/>
        </w:numPr>
        <w:spacing w:before="0" w:beforeAutospacing="0" w:line="240" w:lineRule="auto"/>
        <w:ind w:left="360"/>
        <w:rPr>
          <w:bCs/>
          <w:sz w:val="24"/>
          <w:szCs w:val="24"/>
        </w:rPr>
      </w:pPr>
      <w:r w:rsidRPr="0062218A">
        <w:rPr>
          <w:bCs/>
          <w:sz w:val="24"/>
          <w:szCs w:val="24"/>
        </w:rPr>
        <w:t>Koyfman SA</w:t>
      </w:r>
      <w:r w:rsidR="00E27EBB" w:rsidRPr="0062218A">
        <w:rPr>
          <w:bCs/>
          <w:sz w:val="24"/>
          <w:szCs w:val="24"/>
        </w:rPr>
        <w:t xml:space="preserve">.  </w:t>
      </w:r>
      <w:r w:rsidR="00E27EBB" w:rsidRPr="00A65BC4">
        <w:rPr>
          <w:bCs/>
          <w:sz w:val="24"/>
          <w:szCs w:val="24"/>
        </w:rPr>
        <w:t>General principles of radiation therapy for head and neck cancer.  In: UpToDate, Brockstein BE, Brizel DM, Posner MR (Ed), UpToDate, Waltham, MA.  Accessed</w:t>
      </w:r>
      <w:r w:rsidR="004A08B4">
        <w:rPr>
          <w:bCs/>
          <w:sz w:val="24"/>
          <w:szCs w:val="24"/>
        </w:rPr>
        <w:t xml:space="preserve"> </w:t>
      </w:r>
      <w:r w:rsidR="00F90F01">
        <w:rPr>
          <w:bCs/>
          <w:sz w:val="24"/>
          <w:szCs w:val="24"/>
        </w:rPr>
        <w:t>2/1/19.</w:t>
      </w:r>
    </w:p>
    <w:p w14:paraId="24A2B6B6" w14:textId="478F387E" w:rsidR="00E27EBB" w:rsidRPr="00A65BC4" w:rsidRDefault="00E27EBB" w:rsidP="00B527BC">
      <w:pPr>
        <w:pStyle w:val="citation"/>
        <w:numPr>
          <w:ilvl w:val="0"/>
          <w:numId w:val="28"/>
        </w:numPr>
        <w:spacing w:before="0" w:beforeAutospacing="0" w:line="240" w:lineRule="auto"/>
        <w:ind w:left="360"/>
        <w:rPr>
          <w:bCs/>
          <w:sz w:val="24"/>
          <w:szCs w:val="24"/>
        </w:rPr>
      </w:pPr>
      <w:r w:rsidRPr="0062218A">
        <w:rPr>
          <w:bCs/>
          <w:sz w:val="24"/>
          <w:szCs w:val="24"/>
        </w:rPr>
        <w:t>Marcus KJ</w:t>
      </w:r>
      <w:r w:rsidR="00ED26F9">
        <w:rPr>
          <w:bCs/>
          <w:sz w:val="24"/>
          <w:szCs w:val="24"/>
        </w:rPr>
        <w:t>, Gajjar A</w:t>
      </w:r>
      <w:r w:rsidRPr="0062218A">
        <w:rPr>
          <w:bCs/>
          <w:sz w:val="24"/>
          <w:szCs w:val="24"/>
        </w:rPr>
        <w:t xml:space="preserve">.  </w:t>
      </w:r>
      <w:r w:rsidRPr="00A65BC4">
        <w:rPr>
          <w:bCs/>
          <w:sz w:val="24"/>
          <w:szCs w:val="24"/>
        </w:rPr>
        <w:t>Focal brainstem glioma.  In: UpToDate, Loeffler JS, Wen PY</w:t>
      </w:r>
      <w:r w:rsidR="00ED26F9">
        <w:rPr>
          <w:bCs/>
          <w:sz w:val="24"/>
          <w:szCs w:val="24"/>
        </w:rPr>
        <w:t xml:space="preserve"> </w:t>
      </w:r>
      <w:r w:rsidRPr="00A65BC4">
        <w:rPr>
          <w:bCs/>
          <w:sz w:val="24"/>
          <w:szCs w:val="24"/>
        </w:rPr>
        <w:t xml:space="preserve">(Ed), UpToDate, Waltham, MA.  Accessed </w:t>
      </w:r>
      <w:r w:rsidR="00ED26F9">
        <w:rPr>
          <w:bCs/>
          <w:sz w:val="24"/>
          <w:szCs w:val="24"/>
        </w:rPr>
        <w:t>2/1/19.</w:t>
      </w:r>
    </w:p>
    <w:p w14:paraId="11481A25" w14:textId="77777777" w:rsidR="00E27EBB" w:rsidRPr="00DE226C" w:rsidRDefault="00E27EBB" w:rsidP="00B527BC">
      <w:pPr>
        <w:pStyle w:val="ListParagraph"/>
        <w:numPr>
          <w:ilvl w:val="0"/>
          <w:numId w:val="28"/>
        </w:numPr>
        <w:tabs>
          <w:tab w:val="left" w:pos="360"/>
        </w:tabs>
        <w:autoSpaceDE w:val="0"/>
        <w:autoSpaceDN w:val="0"/>
        <w:adjustRightInd w:val="0"/>
        <w:ind w:left="360"/>
        <w:rPr>
          <w:bCs/>
        </w:rPr>
      </w:pPr>
      <w:r w:rsidRPr="00A65BC4">
        <w:rPr>
          <w:bCs/>
        </w:rPr>
        <w:lastRenderedPageBreak/>
        <w:t>MacKay RI, Staffurth J, Poynter A, Routsis D, Radiotherapy Development Board. UK guidelines for the safe delivery o</w:t>
      </w:r>
      <w:r w:rsidRPr="0062218A">
        <w:rPr>
          <w:bCs/>
        </w:rPr>
        <w:t>f intensity-modulated radiotherapy. Clinical Oncology 2010;22(8):629-35.</w:t>
      </w:r>
    </w:p>
    <w:p w14:paraId="161FAF7F" w14:textId="77777777" w:rsidR="00E27EBB" w:rsidRPr="00B527BC" w:rsidRDefault="00E27EBB" w:rsidP="00B527BC">
      <w:pPr>
        <w:pStyle w:val="ListParagraph"/>
        <w:numPr>
          <w:ilvl w:val="0"/>
          <w:numId w:val="28"/>
        </w:numPr>
        <w:autoSpaceDE w:val="0"/>
        <w:autoSpaceDN w:val="0"/>
        <w:adjustRightInd w:val="0"/>
        <w:ind w:left="360"/>
      </w:pPr>
      <w:r w:rsidRPr="00DE226C">
        <w:rPr>
          <w:bCs/>
        </w:rPr>
        <w:t xml:space="preserve">Milliman Care </w:t>
      </w:r>
      <w:r w:rsidRPr="00957743">
        <w:rPr>
          <w:bCs/>
        </w:rPr>
        <w:t>Guidelines</w:t>
      </w:r>
      <w:r w:rsidRPr="00957743">
        <w:rPr>
          <w:bCs/>
          <w:vertAlign w:val="superscript"/>
        </w:rPr>
        <w:t>®</w:t>
      </w:r>
      <w:r w:rsidRPr="00957743">
        <w:rPr>
          <w:bCs/>
        </w:rPr>
        <w:t xml:space="preserve"> 16th Edition.</w:t>
      </w:r>
      <w:r w:rsidRPr="00DE226C">
        <w:rPr>
          <w:bCs/>
        </w:rPr>
        <w:t xml:space="preserve"> Intensity modulated radiation therapy (IMRT)</w:t>
      </w:r>
      <w:r w:rsidRPr="00B527BC">
        <w:t xml:space="preserve">. </w:t>
      </w:r>
    </w:p>
    <w:p w14:paraId="589C5B80" w14:textId="4F7840E0" w:rsidR="00E27EBB" w:rsidRPr="00785B6F" w:rsidRDefault="00E27EBB" w:rsidP="00B527BC">
      <w:pPr>
        <w:pStyle w:val="ListParagraph"/>
        <w:numPr>
          <w:ilvl w:val="0"/>
          <w:numId w:val="28"/>
        </w:numPr>
        <w:ind w:left="360"/>
        <w:rPr>
          <w:bCs/>
        </w:rPr>
      </w:pPr>
      <w:r w:rsidRPr="00785B6F">
        <w:rPr>
          <w:bCs/>
        </w:rPr>
        <w:t xml:space="preserve">Mitin T.  Radiation therapy techniques in cancer treatment.  In: UpToDate, Loeffler, JS (Ed), UpToDate, Waltham, MA.  Accessed </w:t>
      </w:r>
      <w:r w:rsidR="00A65BC4">
        <w:rPr>
          <w:bCs/>
        </w:rPr>
        <w:t xml:space="preserve"> </w:t>
      </w:r>
      <w:r w:rsidR="00DF5E50">
        <w:rPr>
          <w:bCs/>
        </w:rPr>
        <w:t>2/1/19</w:t>
      </w:r>
    </w:p>
    <w:p w14:paraId="016F1878" w14:textId="535DAF7C" w:rsidR="00E27EBB" w:rsidRPr="00932608" w:rsidRDefault="00E27EBB" w:rsidP="00B527BC">
      <w:pPr>
        <w:pStyle w:val="ListParagraph"/>
        <w:numPr>
          <w:ilvl w:val="0"/>
          <w:numId w:val="28"/>
        </w:numPr>
        <w:ind w:left="360"/>
        <w:rPr>
          <w:bCs/>
          <w:u w:val="single"/>
        </w:rPr>
      </w:pPr>
      <w:r w:rsidRPr="00B527BC">
        <w:rPr>
          <w:bCs/>
        </w:rPr>
        <w:t>National Comprehensive Cancer Network</w:t>
      </w:r>
      <w:r w:rsidRPr="00785B6F">
        <w:rPr>
          <w:bCs/>
          <w:vertAlign w:val="superscript"/>
        </w:rPr>
        <w:t>®</w:t>
      </w:r>
      <w:r w:rsidRPr="00785B6F">
        <w:rPr>
          <w:bCs/>
        </w:rPr>
        <w:t>.  Breast cancer.  NCCN Clinical Practice Guidelines in Oncology.  Version</w:t>
      </w:r>
      <w:r w:rsidR="00462AE1">
        <w:rPr>
          <w:bCs/>
        </w:rPr>
        <w:t xml:space="preserve"> </w:t>
      </w:r>
      <w:r w:rsidR="00396786">
        <w:rPr>
          <w:bCs/>
        </w:rPr>
        <w:t>3.201</w:t>
      </w:r>
      <w:r w:rsidR="009F6B1F">
        <w:rPr>
          <w:bCs/>
        </w:rPr>
        <w:t>8</w:t>
      </w:r>
      <w:r w:rsidRPr="002F62E4">
        <w:rPr>
          <w:bCs/>
        </w:rPr>
        <w:t xml:space="preserve">.  </w:t>
      </w:r>
    </w:p>
    <w:p w14:paraId="35ED0B48" w14:textId="297A2115" w:rsidR="00452455" w:rsidRPr="00932608" w:rsidRDefault="00452455" w:rsidP="002A1396">
      <w:pPr>
        <w:pStyle w:val="ListParagraph"/>
        <w:numPr>
          <w:ilvl w:val="0"/>
          <w:numId w:val="28"/>
        </w:numPr>
        <w:ind w:left="360"/>
        <w:rPr>
          <w:rStyle w:val="Hyperlink"/>
          <w:bCs/>
          <w:color w:val="auto"/>
          <w:u w:val="none"/>
        </w:rPr>
      </w:pPr>
      <w:r w:rsidRPr="00CF3343">
        <w:rPr>
          <w:rStyle w:val="Hyperlink"/>
          <w:bCs/>
          <w:color w:val="auto"/>
          <w:u w:val="none"/>
        </w:rPr>
        <w:t xml:space="preserve">National Comprehensive Cancer Network®.  </w:t>
      </w:r>
      <w:r>
        <w:rPr>
          <w:rStyle w:val="Hyperlink"/>
          <w:bCs/>
          <w:color w:val="auto"/>
          <w:u w:val="none"/>
        </w:rPr>
        <w:t>Cervical Cancer</w:t>
      </w:r>
      <w:r w:rsidRPr="00CF3343">
        <w:rPr>
          <w:rStyle w:val="Hyperlink"/>
          <w:bCs/>
          <w:color w:val="auto"/>
          <w:u w:val="none"/>
        </w:rPr>
        <w:t>.  NCCN Clinical Practice Guideli</w:t>
      </w:r>
      <w:r w:rsidRPr="002A1396">
        <w:rPr>
          <w:rStyle w:val="Hyperlink"/>
          <w:bCs/>
          <w:color w:val="auto"/>
          <w:u w:val="none"/>
        </w:rPr>
        <w:t>nes in Oncology.  Version 3.2019</w:t>
      </w:r>
      <w:r w:rsidRPr="00CF3343">
        <w:rPr>
          <w:rStyle w:val="Hyperlink"/>
          <w:bCs/>
          <w:color w:val="auto"/>
          <w:u w:val="none"/>
        </w:rPr>
        <w:t xml:space="preserve">.  </w:t>
      </w:r>
    </w:p>
    <w:p w14:paraId="1E0A5457" w14:textId="507E29D3" w:rsidR="00E27EBB" w:rsidRPr="0050100D" w:rsidRDefault="00E27EBB" w:rsidP="00B527BC">
      <w:pPr>
        <w:pStyle w:val="ListParagraph"/>
        <w:numPr>
          <w:ilvl w:val="0"/>
          <w:numId w:val="28"/>
        </w:numPr>
        <w:ind w:left="360"/>
        <w:rPr>
          <w:rStyle w:val="Hyperlink"/>
          <w:bCs/>
          <w:color w:val="auto"/>
        </w:rPr>
      </w:pPr>
      <w:r w:rsidRPr="00B527BC">
        <w:rPr>
          <w:bCs/>
        </w:rPr>
        <w:t>National Comprehensive Cancer Network</w:t>
      </w:r>
      <w:r w:rsidRPr="00785B6F">
        <w:rPr>
          <w:bCs/>
          <w:vertAlign w:val="superscript"/>
        </w:rPr>
        <w:t>®</w:t>
      </w:r>
      <w:r w:rsidRPr="00785B6F">
        <w:rPr>
          <w:bCs/>
        </w:rPr>
        <w:t>.  Prostate cancer.  NCCN Clinical Practice Guidelines in Oncology.  Version</w:t>
      </w:r>
      <w:r w:rsidR="00462AE1">
        <w:rPr>
          <w:bCs/>
        </w:rPr>
        <w:t xml:space="preserve"> </w:t>
      </w:r>
      <w:r w:rsidR="009F6B1F">
        <w:rPr>
          <w:bCs/>
        </w:rPr>
        <w:t>4</w:t>
      </w:r>
      <w:r w:rsidR="000A46C6">
        <w:rPr>
          <w:bCs/>
        </w:rPr>
        <w:t>.201</w:t>
      </w:r>
      <w:r w:rsidR="009F6B1F">
        <w:rPr>
          <w:bCs/>
        </w:rPr>
        <w:t>8</w:t>
      </w:r>
      <w:r w:rsidRPr="002F62E4">
        <w:rPr>
          <w:bCs/>
        </w:rPr>
        <w:t xml:space="preserve">.  </w:t>
      </w:r>
    </w:p>
    <w:p w14:paraId="0D524F8C" w14:textId="77777777" w:rsidR="00E27EBB" w:rsidRPr="00DE226C" w:rsidRDefault="00E27EBB" w:rsidP="00B527BC">
      <w:pPr>
        <w:pStyle w:val="ListParagraph"/>
        <w:numPr>
          <w:ilvl w:val="0"/>
          <w:numId w:val="28"/>
        </w:numPr>
        <w:autoSpaceDE w:val="0"/>
        <w:autoSpaceDN w:val="0"/>
        <w:adjustRightInd w:val="0"/>
        <w:ind w:left="360"/>
        <w:rPr>
          <w:bCs/>
        </w:rPr>
      </w:pPr>
      <w:r w:rsidRPr="0062218A">
        <w:rPr>
          <w:bCs/>
        </w:rPr>
        <w:t xml:space="preserve">Sheets, NC.  Intensity-modulated radiation therapy, proton therapy, or conformal radiation therapy and morbidity and disease control in localized prostate cancer.  JAMA. 2012 Apr 18;307(15):1611-20. </w:t>
      </w:r>
    </w:p>
    <w:p w14:paraId="29C266D8" w14:textId="77777777" w:rsidR="00E27EBB" w:rsidRPr="0050100D" w:rsidRDefault="00E27EBB" w:rsidP="00B527BC">
      <w:pPr>
        <w:pStyle w:val="ListParagraph"/>
        <w:numPr>
          <w:ilvl w:val="0"/>
          <w:numId w:val="28"/>
        </w:numPr>
        <w:autoSpaceDE w:val="0"/>
        <w:autoSpaceDN w:val="0"/>
        <w:adjustRightInd w:val="0"/>
        <w:ind w:left="360"/>
        <w:rPr>
          <w:bCs/>
        </w:rPr>
      </w:pPr>
      <w:r w:rsidRPr="0050100D">
        <w:rPr>
          <w:bCs/>
        </w:rPr>
        <w:t>Staffurth J, Radiotherapy Development Board. A review of the clinical evidence for intensity-modulated radiotherapy. Clinical Oncology 2010;22(8):643-57.</w:t>
      </w:r>
    </w:p>
    <w:p w14:paraId="21F03869" w14:textId="49F6C097" w:rsidR="0062218A" w:rsidRDefault="00E27EBB" w:rsidP="00B527BC">
      <w:pPr>
        <w:pStyle w:val="ListParagraph"/>
        <w:numPr>
          <w:ilvl w:val="0"/>
          <w:numId w:val="28"/>
        </w:numPr>
        <w:ind w:left="360"/>
        <w:rPr>
          <w:bCs/>
        </w:rPr>
      </w:pPr>
      <w:r w:rsidRPr="0050100D">
        <w:rPr>
          <w:bCs/>
        </w:rPr>
        <w:t xml:space="preserve">Su JM.  </w:t>
      </w:r>
      <w:r w:rsidRPr="0062218A">
        <w:rPr>
          <w:bCs/>
        </w:rPr>
        <w:t xml:space="preserve">Intracranial germ cell tumors.  In: UpToDate, Loeffler JS, Wen PY, Gajjar A(Ed), UpToDate, Waltham, MA.  Accessed </w:t>
      </w:r>
      <w:r w:rsidR="00806B8A">
        <w:rPr>
          <w:bCs/>
        </w:rPr>
        <w:t>2/</w:t>
      </w:r>
      <w:r w:rsidR="00E045AD">
        <w:rPr>
          <w:bCs/>
        </w:rPr>
        <w:t>4</w:t>
      </w:r>
      <w:r w:rsidR="00806B8A">
        <w:rPr>
          <w:bCs/>
        </w:rPr>
        <w:t>/1</w:t>
      </w:r>
      <w:r w:rsidR="00E045AD">
        <w:rPr>
          <w:bCs/>
        </w:rPr>
        <w:t>9.</w:t>
      </w:r>
    </w:p>
    <w:p w14:paraId="17B0DE5D" w14:textId="08A341DB" w:rsidR="0062218A" w:rsidRDefault="0062218A" w:rsidP="00B527BC">
      <w:pPr>
        <w:pStyle w:val="ListParagraph"/>
        <w:numPr>
          <w:ilvl w:val="0"/>
          <w:numId w:val="28"/>
        </w:numPr>
        <w:ind w:left="360"/>
        <w:rPr>
          <w:bCs/>
        </w:rPr>
      </w:pPr>
      <w:r w:rsidRPr="0062218A">
        <w:rPr>
          <w:bCs/>
        </w:rPr>
        <w:t>Synderman C.  Chordoma and chondrosarcoma of the skull base.  In: UpToDate, Loeffler JS, Wen PY, Fried MP (Ed), UpToDate, Waltham, MA. Accessed</w:t>
      </w:r>
      <w:r w:rsidR="003E4024">
        <w:rPr>
          <w:bCs/>
        </w:rPr>
        <w:t xml:space="preserve"> </w:t>
      </w:r>
      <w:r w:rsidR="00806B8A">
        <w:rPr>
          <w:bCs/>
        </w:rPr>
        <w:t>2/</w:t>
      </w:r>
      <w:r w:rsidR="00E045AD">
        <w:rPr>
          <w:bCs/>
        </w:rPr>
        <w:t>4</w:t>
      </w:r>
      <w:r w:rsidR="00806B8A">
        <w:rPr>
          <w:bCs/>
        </w:rPr>
        <w:t>/1</w:t>
      </w:r>
      <w:r w:rsidR="00E045AD">
        <w:rPr>
          <w:bCs/>
        </w:rPr>
        <w:t>9.</w:t>
      </w:r>
    </w:p>
    <w:p w14:paraId="774F592E" w14:textId="4899A0C2" w:rsidR="00DE226C" w:rsidRDefault="00DE226C" w:rsidP="00B527BC">
      <w:pPr>
        <w:pStyle w:val="ListParagraph"/>
        <w:numPr>
          <w:ilvl w:val="0"/>
          <w:numId w:val="28"/>
        </w:numPr>
        <w:tabs>
          <w:tab w:val="left" w:pos="360"/>
          <w:tab w:val="left" w:pos="450"/>
        </w:tabs>
        <w:ind w:left="360"/>
        <w:rPr>
          <w:bCs/>
        </w:rPr>
      </w:pPr>
      <w:r w:rsidRPr="00483B40">
        <w:rPr>
          <w:bCs/>
        </w:rPr>
        <w:t>National Comprehensive Cancer Network</w:t>
      </w:r>
      <w:r w:rsidRPr="00785B6F">
        <w:rPr>
          <w:bCs/>
          <w:vertAlign w:val="superscript"/>
        </w:rPr>
        <w:t>®</w:t>
      </w:r>
      <w:r w:rsidRPr="00785B6F">
        <w:rPr>
          <w:bCs/>
        </w:rPr>
        <w:t xml:space="preserve">.  </w:t>
      </w:r>
      <w:r>
        <w:rPr>
          <w:bCs/>
        </w:rPr>
        <w:t xml:space="preserve">Central Nervous System Cancers. </w:t>
      </w:r>
      <w:r w:rsidR="000233B2" w:rsidRPr="00785B6F">
        <w:rPr>
          <w:bCs/>
        </w:rPr>
        <w:t>NCCN Clinical Practice Guidelines in Oncology.</w:t>
      </w:r>
      <w:r w:rsidRPr="00785B6F">
        <w:rPr>
          <w:bCs/>
        </w:rPr>
        <w:t xml:space="preserve"> </w:t>
      </w:r>
      <w:r>
        <w:rPr>
          <w:bCs/>
        </w:rPr>
        <w:t xml:space="preserve">Version </w:t>
      </w:r>
      <w:r w:rsidR="00E045AD">
        <w:rPr>
          <w:bCs/>
        </w:rPr>
        <w:t>2</w:t>
      </w:r>
      <w:r>
        <w:rPr>
          <w:bCs/>
        </w:rPr>
        <w:t>.201</w:t>
      </w:r>
      <w:r w:rsidR="00E045AD">
        <w:rPr>
          <w:bCs/>
        </w:rPr>
        <w:t>8</w:t>
      </w:r>
      <w:r>
        <w:rPr>
          <w:bCs/>
        </w:rPr>
        <w:t>.</w:t>
      </w:r>
    </w:p>
    <w:p w14:paraId="3A1D3588" w14:textId="48B90EB7" w:rsidR="000233B2" w:rsidRDefault="00DE226C" w:rsidP="00B527BC">
      <w:pPr>
        <w:pStyle w:val="ListParagraph"/>
        <w:numPr>
          <w:ilvl w:val="0"/>
          <w:numId w:val="28"/>
        </w:numPr>
        <w:tabs>
          <w:tab w:val="left" w:pos="0"/>
          <w:tab w:val="left" w:pos="450"/>
        </w:tabs>
        <w:ind w:left="360"/>
        <w:rPr>
          <w:bCs/>
        </w:rPr>
      </w:pPr>
      <w:r w:rsidRPr="00483B40">
        <w:rPr>
          <w:bCs/>
        </w:rPr>
        <w:t>National Comprehensive Cancer Network</w:t>
      </w:r>
      <w:r w:rsidRPr="00785B6F">
        <w:rPr>
          <w:bCs/>
          <w:vertAlign w:val="superscript"/>
        </w:rPr>
        <w:t>®</w:t>
      </w:r>
      <w:r w:rsidRPr="00785B6F">
        <w:rPr>
          <w:bCs/>
        </w:rPr>
        <w:t xml:space="preserve">.  </w:t>
      </w:r>
      <w:r>
        <w:rPr>
          <w:bCs/>
        </w:rPr>
        <w:t xml:space="preserve">Anal Carcinoma. </w:t>
      </w:r>
      <w:r w:rsidR="000233B2" w:rsidRPr="00785B6F">
        <w:rPr>
          <w:bCs/>
        </w:rPr>
        <w:t>NCCN Clinical Practice Guidelines in Oncology.</w:t>
      </w:r>
      <w:r w:rsidR="000233B2">
        <w:rPr>
          <w:bCs/>
        </w:rPr>
        <w:t xml:space="preserve"> </w:t>
      </w:r>
      <w:r>
        <w:rPr>
          <w:bCs/>
        </w:rPr>
        <w:t xml:space="preserve">Version </w:t>
      </w:r>
      <w:r w:rsidR="00462AE1">
        <w:rPr>
          <w:bCs/>
        </w:rPr>
        <w:t>2</w:t>
      </w:r>
      <w:r>
        <w:rPr>
          <w:bCs/>
        </w:rPr>
        <w:t>.201</w:t>
      </w:r>
      <w:r w:rsidR="000D7A48">
        <w:rPr>
          <w:bCs/>
        </w:rPr>
        <w:t>8</w:t>
      </w:r>
      <w:r w:rsidR="000233B2">
        <w:rPr>
          <w:bCs/>
        </w:rPr>
        <w:t>.</w:t>
      </w:r>
    </w:p>
    <w:p w14:paraId="0D9B6F5C" w14:textId="1B7341FA" w:rsidR="001148A8" w:rsidRPr="000233B2" w:rsidRDefault="00DE226C" w:rsidP="00B527BC">
      <w:pPr>
        <w:pStyle w:val="ListParagraph"/>
        <w:numPr>
          <w:ilvl w:val="0"/>
          <w:numId w:val="28"/>
        </w:numPr>
        <w:tabs>
          <w:tab w:val="left" w:pos="360"/>
          <w:tab w:val="left" w:pos="450"/>
        </w:tabs>
        <w:autoSpaceDE w:val="0"/>
        <w:autoSpaceDN w:val="0"/>
        <w:adjustRightInd w:val="0"/>
        <w:ind w:left="360"/>
      </w:pPr>
      <w:r w:rsidRPr="000233B2">
        <w:rPr>
          <w:bCs/>
        </w:rPr>
        <w:t xml:space="preserve"> </w:t>
      </w:r>
      <w:r w:rsidR="000233B2" w:rsidRPr="00483B40">
        <w:rPr>
          <w:bCs/>
        </w:rPr>
        <w:t>National Comprehensive Cancer Network</w:t>
      </w:r>
      <w:r w:rsidR="000233B2" w:rsidRPr="00785B6F">
        <w:rPr>
          <w:bCs/>
          <w:vertAlign w:val="superscript"/>
        </w:rPr>
        <w:t>®</w:t>
      </w:r>
      <w:r w:rsidR="000233B2" w:rsidRPr="00785B6F">
        <w:rPr>
          <w:bCs/>
        </w:rPr>
        <w:t xml:space="preserve">.  </w:t>
      </w:r>
      <w:r w:rsidR="000233B2">
        <w:rPr>
          <w:bCs/>
        </w:rPr>
        <w:t xml:space="preserve">Gastric Cancer. </w:t>
      </w:r>
      <w:r w:rsidR="000233B2" w:rsidRPr="00785B6F">
        <w:rPr>
          <w:bCs/>
        </w:rPr>
        <w:t>NCCN Clinical Practice Guidelines in Oncology.</w:t>
      </w:r>
      <w:r w:rsidR="000233B2">
        <w:rPr>
          <w:bCs/>
        </w:rPr>
        <w:t xml:space="preserve"> Version </w:t>
      </w:r>
      <w:r w:rsidR="005D78CA">
        <w:rPr>
          <w:bCs/>
        </w:rPr>
        <w:t>2</w:t>
      </w:r>
      <w:r w:rsidR="000233B2">
        <w:rPr>
          <w:bCs/>
        </w:rPr>
        <w:t>.201</w:t>
      </w:r>
      <w:r w:rsidR="005D78CA">
        <w:rPr>
          <w:bCs/>
        </w:rPr>
        <w:t>8</w:t>
      </w:r>
      <w:r w:rsidR="000233B2">
        <w:rPr>
          <w:bCs/>
        </w:rPr>
        <w:t xml:space="preserve">. </w:t>
      </w:r>
    </w:p>
    <w:p w14:paraId="1F0BE4CE" w14:textId="2FB6C7BF" w:rsidR="000233B2" w:rsidRPr="00604A21" w:rsidRDefault="000233B2" w:rsidP="00B527BC">
      <w:pPr>
        <w:pStyle w:val="ListParagraph"/>
        <w:numPr>
          <w:ilvl w:val="0"/>
          <w:numId w:val="28"/>
        </w:numPr>
        <w:tabs>
          <w:tab w:val="left" w:pos="360"/>
          <w:tab w:val="left" w:pos="450"/>
        </w:tabs>
        <w:autoSpaceDE w:val="0"/>
        <w:autoSpaceDN w:val="0"/>
        <w:adjustRightInd w:val="0"/>
        <w:ind w:left="360"/>
      </w:pPr>
      <w:r w:rsidRPr="00483B40">
        <w:rPr>
          <w:bCs/>
        </w:rPr>
        <w:t>National Comprehensive Cancer Network</w:t>
      </w:r>
      <w:r w:rsidRPr="00785B6F">
        <w:rPr>
          <w:bCs/>
          <w:vertAlign w:val="superscript"/>
        </w:rPr>
        <w:t>®</w:t>
      </w:r>
      <w:r w:rsidRPr="00785B6F">
        <w:rPr>
          <w:bCs/>
        </w:rPr>
        <w:t xml:space="preserve">.  </w:t>
      </w:r>
      <w:r>
        <w:rPr>
          <w:bCs/>
        </w:rPr>
        <w:t xml:space="preserve">Head and Neck Cancers. </w:t>
      </w:r>
      <w:r w:rsidRPr="00785B6F">
        <w:rPr>
          <w:bCs/>
        </w:rPr>
        <w:t>NCCN Clinical Practice Guidelines in Oncology.</w:t>
      </w:r>
      <w:r>
        <w:rPr>
          <w:bCs/>
        </w:rPr>
        <w:t xml:space="preserve"> Version </w:t>
      </w:r>
      <w:r w:rsidR="00462AE1">
        <w:rPr>
          <w:bCs/>
        </w:rPr>
        <w:t>2</w:t>
      </w:r>
      <w:r>
        <w:rPr>
          <w:bCs/>
        </w:rPr>
        <w:t>.201</w:t>
      </w:r>
      <w:r w:rsidR="005D78CA">
        <w:rPr>
          <w:bCs/>
        </w:rPr>
        <w:t>8</w:t>
      </w:r>
      <w:r>
        <w:rPr>
          <w:bCs/>
        </w:rPr>
        <w:t xml:space="preserve">. </w:t>
      </w:r>
    </w:p>
    <w:p w14:paraId="7F323947" w14:textId="43015FA3" w:rsidR="00604A21" w:rsidRPr="002A1396" w:rsidRDefault="00604A21" w:rsidP="00957743">
      <w:pPr>
        <w:pStyle w:val="ListParagraph"/>
        <w:numPr>
          <w:ilvl w:val="0"/>
          <w:numId w:val="28"/>
        </w:numPr>
        <w:tabs>
          <w:tab w:val="left" w:pos="360"/>
          <w:tab w:val="left" w:pos="450"/>
        </w:tabs>
        <w:autoSpaceDE w:val="0"/>
        <w:autoSpaceDN w:val="0"/>
        <w:adjustRightInd w:val="0"/>
        <w:ind w:left="360"/>
      </w:pPr>
      <w:r w:rsidRPr="00483B40">
        <w:rPr>
          <w:bCs/>
        </w:rPr>
        <w:t>National Comprehensive Cancer Network</w:t>
      </w:r>
      <w:r w:rsidRPr="00785B6F">
        <w:rPr>
          <w:bCs/>
          <w:vertAlign w:val="superscript"/>
        </w:rPr>
        <w:t>®</w:t>
      </w:r>
      <w:r w:rsidRPr="00785B6F">
        <w:rPr>
          <w:bCs/>
        </w:rPr>
        <w:t xml:space="preserve">.  </w:t>
      </w:r>
      <w:r>
        <w:rPr>
          <w:bCs/>
        </w:rPr>
        <w:t xml:space="preserve">Thyroid Carcinoma. </w:t>
      </w:r>
      <w:r w:rsidRPr="00785B6F">
        <w:rPr>
          <w:bCs/>
        </w:rPr>
        <w:t>NCCN Clinical Practice Guidelines in Oncology.</w:t>
      </w:r>
      <w:r>
        <w:rPr>
          <w:bCs/>
        </w:rPr>
        <w:t xml:space="preserve"> Version 2.2018. </w:t>
      </w:r>
    </w:p>
    <w:p w14:paraId="3E0C44FF" w14:textId="4FEB0A59" w:rsidR="00712953" w:rsidRPr="002A1396" w:rsidRDefault="00712953" w:rsidP="00B527BC">
      <w:pPr>
        <w:pStyle w:val="ListParagraph"/>
        <w:numPr>
          <w:ilvl w:val="0"/>
          <w:numId w:val="28"/>
        </w:numPr>
        <w:tabs>
          <w:tab w:val="left" w:pos="360"/>
          <w:tab w:val="left" w:pos="450"/>
        </w:tabs>
        <w:autoSpaceDE w:val="0"/>
        <w:autoSpaceDN w:val="0"/>
        <w:adjustRightInd w:val="0"/>
        <w:ind w:left="360"/>
      </w:pPr>
      <w:r w:rsidRPr="00483B40">
        <w:rPr>
          <w:bCs/>
        </w:rPr>
        <w:t>National Comprehensive Cancer Network</w:t>
      </w:r>
      <w:r w:rsidRPr="00785B6F">
        <w:rPr>
          <w:bCs/>
          <w:vertAlign w:val="superscript"/>
        </w:rPr>
        <w:t>®</w:t>
      </w:r>
      <w:r w:rsidRPr="00785B6F">
        <w:rPr>
          <w:bCs/>
        </w:rPr>
        <w:t xml:space="preserve">.  </w:t>
      </w:r>
      <w:r>
        <w:rPr>
          <w:bCs/>
        </w:rPr>
        <w:t xml:space="preserve">Uterine Neoplasms. </w:t>
      </w:r>
      <w:r w:rsidRPr="00785B6F">
        <w:rPr>
          <w:bCs/>
        </w:rPr>
        <w:t>NCCN Clinical Practice Guidelines in Oncology.</w:t>
      </w:r>
      <w:r>
        <w:rPr>
          <w:bCs/>
        </w:rPr>
        <w:t xml:space="preserve"> Version 2.2019</w:t>
      </w:r>
      <w:r w:rsidR="00CE56EB">
        <w:rPr>
          <w:bCs/>
        </w:rPr>
        <w:t>.</w:t>
      </w:r>
    </w:p>
    <w:p w14:paraId="759EC05D" w14:textId="3E17CC82" w:rsidR="00CE56EB" w:rsidRPr="00817B35" w:rsidRDefault="00CE56EB" w:rsidP="002A1396">
      <w:pPr>
        <w:pStyle w:val="ListParagraph"/>
        <w:numPr>
          <w:ilvl w:val="0"/>
          <w:numId w:val="28"/>
        </w:numPr>
        <w:tabs>
          <w:tab w:val="left" w:pos="360"/>
          <w:tab w:val="left" w:pos="450"/>
        </w:tabs>
        <w:autoSpaceDE w:val="0"/>
        <w:autoSpaceDN w:val="0"/>
        <w:adjustRightInd w:val="0"/>
        <w:ind w:left="360"/>
      </w:pPr>
      <w:r w:rsidRPr="00483B40">
        <w:rPr>
          <w:bCs/>
        </w:rPr>
        <w:t>National Comprehensive Cancer Network</w:t>
      </w:r>
      <w:r w:rsidRPr="00785B6F">
        <w:rPr>
          <w:bCs/>
          <w:vertAlign w:val="superscript"/>
        </w:rPr>
        <w:t>®</w:t>
      </w:r>
      <w:r w:rsidRPr="00785B6F">
        <w:rPr>
          <w:bCs/>
        </w:rPr>
        <w:t xml:space="preserve">.  </w:t>
      </w:r>
      <w:r>
        <w:rPr>
          <w:bCs/>
        </w:rPr>
        <w:t xml:space="preserve">Vulvar Cancer (squamous cell carcinoma). </w:t>
      </w:r>
      <w:r w:rsidRPr="00785B6F">
        <w:rPr>
          <w:bCs/>
        </w:rPr>
        <w:t>NCCN Clinical Practice Guidelines in Oncology.</w:t>
      </w:r>
      <w:r>
        <w:rPr>
          <w:bCs/>
        </w:rPr>
        <w:t xml:space="preserve"> Version 2.2019.</w:t>
      </w:r>
    </w:p>
    <w:p w14:paraId="26557826" w14:textId="77777777" w:rsidR="00817B35" w:rsidRDefault="00817B35" w:rsidP="00B527BC">
      <w:pPr>
        <w:pStyle w:val="ListParagraph"/>
        <w:numPr>
          <w:ilvl w:val="0"/>
          <w:numId w:val="28"/>
        </w:numPr>
        <w:tabs>
          <w:tab w:val="left" w:pos="360"/>
          <w:tab w:val="left" w:pos="450"/>
        </w:tabs>
        <w:autoSpaceDE w:val="0"/>
        <w:autoSpaceDN w:val="0"/>
        <w:adjustRightInd w:val="0"/>
        <w:ind w:left="360"/>
      </w:pPr>
      <w:r w:rsidRPr="00B527BC">
        <w:t xml:space="preserve">National Cancer Institute (NCI). ATC guidelines for use of IMRT (including intra-thoracic treatments). May 2006. Available at: </w:t>
      </w:r>
      <w:hyperlink r:id="rId15" w:history="1">
        <w:r w:rsidRPr="00B527BC">
          <w:rPr>
            <w:rStyle w:val="Hyperlink"/>
          </w:rPr>
          <w:t>http://rrp.cancer.gov/content/docs/imrt.doc</w:t>
        </w:r>
      </w:hyperlink>
      <w:r w:rsidRPr="00B527BC">
        <w:t>.</w:t>
      </w:r>
    </w:p>
    <w:p w14:paraId="37EEFDF5" w14:textId="77777777" w:rsidR="00445A3E" w:rsidRDefault="00D826FF" w:rsidP="00B527BC">
      <w:pPr>
        <w:pStyle w:val="ListParagraph"/>
        <w:numPr>
          <w:ilvl w:val="0"/>
          <w:numId w:val="28"/>
        </w:numPr>
        <w:tabs>
          <w:tab w:val="left" w:pos="360"/>
          <w:tab w:val="left" w:pos="450"/>
        </w:tabs>
        <w:autoSpaceDE w:val="0"/>
        <w:autoSpaceDN w:val="0"/>
        <w:adjustRightInd w:val="0"/>
        <w:ind w:left="360"/>
      </w:pPr>
      <w:r w:rsidRPr="00B527BC">
        <w:t>Donovan E, Bleakley N, Denholm E,</w:t>
      </w:r>
      <w:r>
        <w:t xml:space="preserve"> </w:t>
      </w:r>
      <w:r w:rsidRPr="00B527BC">
        <w:t>et al. Breast Technology Group. Randomised trial of standard 2D radiotherapy (RT) versus intensity-modulated radiotherapy (IMRT) in patients prescribed breast radiotherapy. Radiother Oncol. 2007 Mar;82(3):254-64.</w:t>
      </w:r>
    </w:p>
    <w:p w14:paraId="669163AA" w14:textId="77777777" w:rsidR="00D826FF" w:rsidRDefault="00D826FF" w:rsidP="00B527BC">
      <w:pPr>
        <w:pStyle w:val="ListParagraph"/>
        <w:numPr>
          <w:ilvl w:val="0"/>
          <w:numId w:val="28"/>
        </w:numPr>
        <w:tabs>
          <w:tab w:val="left" w:pos="360"/>
          <w:tab w:val="left" w:pos="450"/>
        </w:tabs>
        <w:autoSpaceDE w:val="0"/>
        <w:autoSpaceDN w:val="0"/>
        <w:adjustRightInd w:val="0"/>
        <w:ind w:left="360"/>
      </w:pPr>
      <w:r w:rsidRPr="00D826FF">
        <w:t>McDonald MW, Godette KD, Butker EK, et al. Long-term outcomes of IMRT for breast cancer: a single-institution cohort analysis. Int J Radiat Oncol Biol Phys. 2008 Nov 15;72(4):1031-40.</w:t>
      </w:r>
    </w:p>
    <w:p w14:paraId="72A94B6B" w14:textId="77777777" w:rsidR="00D826FF" w:rsidRDefault="00D826FF" w:rsidP="00B527BC">
      <w:pPr>
        <w:pStyle w:val="ListParagraph"/>
        <w:numPr>
          <w:ilvl w:val="0"/>
          <w:numId w:val="28"/>
        </w:numPr>
        <w:tabs>
          <w:tab w:val="left" w:pos="360"/>
          <w:tab w:val="left" w:pos="450"/>
        </w:tabs>
        <w:autoSpaceDE w:val="0"/>
        <w:autoSpaceDN w:val="0"/>
        <w:adjustRightInd w:val="0"/>
        <w:ind w:left="360"/>
      </w:pPr>
      <w:r w:rsidRPr="00D826FF">
        <w:t>Pignol JP, Olivotto I, Rakovitch E, et al. A multicenter randomized trial of breast intensity-modulated radiation therapy to reduce acute radiation dermatitis. J Clin Oncol. 2008 May 1;26(13):2085-92.</w:t>
      </w:r>
    </w:p>
    <w:p w14:paraId="63BF3FD4" w14:textId="77777777" w:rsidR="00B27EA9" w:rsidRPr="00497703" w:rsidRDefault="00426814" w:rsidP="00AA6AF4">
      <w:pPr>
        <w:pStyle w:val="ListParagraph"/>
        <w:numPr>
          <w:ilvl w:val="0"/>
          <w:numId w:val="28"/>
        </w:numPr>
        <w:tabs>
          <w:tab w:val="left" w:pos="360"/>
          <w:tab w:val="left" w:pos="450"/>
        </w:tabs>
        <w:autoSpaceDE w:val="0"/>
        <w:autoSpaceDN w:val="0"/>
        <w:adjustRightInd w:val="0"/>
        <w:ind w:left="360"/>
      </w:pPr>
      <w:r w:rsidRPr="00426814">
        <w:lastRenderedPageBreak/>
        <w:t>Rusthoven KE, Carter DL, Howell K, et al. Accelerated partial-breast intensity-modulated radiotherapy results in improved dose distribution when compared with three-dimensional treatment-planning techniques. Int J Radiat Oncol Biol Phys. 2008 Jan 1;70(1):296-302.</w:t>
      </w:r>
      <w:bookmarkStart w:id="3" w:name="Important_Reminder"/>
    </w:p>
    <w:p w14:paraId="6CF8A901" w14:textId="77777777" w:rsidR="00826912" w:rsidRDefault="00826912" w:rsidP="00AA6AF4">
      <w:pPr>
        <w:rPr>
          <w:rFonts w:eastAsiaTheme="minorHAnsi"/>
          <w:b/>
          <w:bCs/>
          <w:u w:val="single"/>
        </w:rPr>
      </w:pPr>
    </w:p>
    <w:p w14:paraId="3B00A0E0" w14:textId="77777777" w:rsidR="00DD6ADB" w:rsidRPr="006666C7" w:rsidRDefault="00C06257" w:rsidP="00AA6AF4">
      <w:pPr>
        <w:rPr>
          <w:rFonts w:eastAsiaTheme="minorHAnsi"/>
          <w:b/>
          <w:u w:val="single"/>
        </w:rPr>
      </w:pPr>
      <w:r w:rsidRPr="006666C7">
        <w:rPr>
          <w:rFonts w:eastAsiaTheme="minorHAnsi"/>
          <w:b/>
          <w:bCs/>
          <w:u w:val="single"/>
        </w:rPr>
        <w:t>Important R</w:t>
      </w:r>
      <w:r w:rsidR="005D7B81" w:rsidRPr="006666C7">
        <w:rPr>
          <w:rFonts w:eastAsiaTheme="minorHAnsi"/>
          <w:b/>
          <w:bCs/>
          <w:u w:val="single"/>
        </w:rPr>
        <w:t>eminder</w:t>
      </w:r>
      <w:bookmarkEnd w:id="3"/>
    </w:p>
    <w:p w14:paraId="22288AB1" w14:textId="77777777" w:rsidR="00DD6ADB" w:rsidRPr="006666C7" w:rsidRDefault="00DD6ADB" w:rsidP="00AA6AF4">
      <w:pPr>
        <w:rPr>
          <w:rFonts w:eastAsiaTheme="minorHAnsi"/>
        </w:rPr>
      </w:pPr>
      <w:r w:rsidRPr="006666C7">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6666C7">
        <w:rPr>
          <w:rFonts w:eastAsiaTheme="minorHAnsi"/>
          <w:iCs/>
        </w:rPr>
        <w:t>The Health Plan</w:t>
      </w:r>
      <w:r w:rsidRPr="006666C7">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85D6F90" w14:textId="77777777" w:rsidR="00DD6ADB" w:rsidRPr="006666C7" w:rsidRDefault="00DD6ADB" w:rsidP="00AA6AF4">
      <w:pPr>
        <w:rPr>
          <w:rFonts w:eastAsiaTheme="minorHAnsi"/>
        </w:rPr>
      </w:pPr>
    </w:p>
    <w:p w14:paraId="038D90D4" w14:textId="77777777" w:rsidR="00DD6ADB" w:rsidRPr="006666C7" w:rsidRDefault="00DD6ADB" w:rsidP="00AA6AF4">
      <w:pPr>
        <w:rPr>
          <w:rFonts w:eastAsiaTheme="minorHAnsi"/>
        </w:rPr>
      </w:pPr>
      <w:r w:rsidRPr="006666C7">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8F9BA41" w14:textId="77777777" w:rsidR="00DD6ADB" w:rsidRPr="006666C7" w:rsidRDefault="00DD6ADB" w:rsidP="00AA6AF4">
      <w:pPr>
        <w:rPr>
          <w:rFonts w:eastAsiaTheme="minorHAnsi"/>
        </w:rPr>
      </w:pPr>
    </w:p>
    <w:p w14:paraId="4F6B3404" w14:textId="77777777" w:rsidR="00DD6ADB" w:rsidRPr="006666C7" w:rsidRDefault="00DD6ADB" w:rsidP="00AA6AF4">
      <w:pPr>
        <w:rPr>
          <w:color w:val="002868"/>
        </w:rPr>
      </w:pPr>
      <w:r w:rsidRPr="006666C7">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EB76693" w14:textId="77777777" w:rsidR="00DD6ADB" w:rsidRPr="006666C7" w:rsidRDefault="00DD6ADB" w:rsidP="00AA6AF4">
      <w:pPr>
        <w:rPr>
          <w:rFonts w:eastAsiaTheme="minorHAnsi"/>
        </w:rPr>
      </w:pPr>
    </w:p>
    <w:p w14:paraId="3CE70F89" w14:textId="77777777" w:rsidR="00DD6ADB" w:rsidRPr="006666C7" w:rsidRDefault="00DD6ADB" w:rsidP="00AA6AF4">
      <w:pPr>
        <w:rPr>
          <w:rFonts w:eastAsiaTheme="minorHAnsi"/>
        </w:rPr>
      </w:pPr>
      <w:r w:rsidRPr="006666C7">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74BD776" w14:textId="77777777" w:rsidR="00DD6ADB" w:rsidRPr="006666C7" w:rsidRDefault="00DD6ADB" w:rsidP="00AA6AF4">
      <w:pPr>
        <w:rPr>
          <w:rFonts w:eastAsiaTheme="minorHAnsi"/>
        </w:rPr>
      </w:pPr>
    </w:p>
    <w:p w14:paraId="0395716F" w14:textId="77777777" w:rsidR="00DD6ADB" w:rsidRPr="006666C7" w:rsidRDefault="00DD6ADB" w:rsidP="00AA6AF4">
      <w:pPr>
        <w:rPr>
          <w:rFonts w:eastAsiaTheme="minorHAnsi"/>
        </w:rPr>
      </w:pPr>
      <w:r w:rsidRPr="006666C7">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172D5F35" w14:textId="77777777" w:rsidR="00DD6ADB" w:rsidRPr="006666C7" w:rsidRDefault="00DD6ADB" w:rsidP="00AA6AF4">
      <w:pPr>
        <w:rPr>
          <w:rFonts w:eastAsiaTheme="minorHAnsi"/>
        </w:rPr>
      </w:pPr>
    </w:p>
    <w:p w14:paraId="42AA2A5A" w14:textId="77777777" w:rsidR="00DD6ADB" w:rsidRPr="006666C7" w:rsidRDefault="00DD6ADB" w:rsidP="00AA6AF4">
      <w:pPr>
        <w:rPr>
          <w:rFonts w:eastAsiaTheme="minorHAnsi"/>
        </w:rPr>
      </w:pPr>
      <w:r w:rsidRPr="006666C7">
        <w:rPr>
          <w:rFonts w:eastAsiaTheme="minorHAnsi"/>
        </w:rPr>
        <w:t xml:space="preserve">This clinical policy is the property of </w:t>
      </w:r>
      <w:r w:rsidRPr="006666C7">
        <w:rPr>
          <w:rFonts w:eastAsiaTheme="minorHAnsi"/>
          <w:iCs/>
        </w:rPr>
        <w:t>the Health Plan</w:t>
      </w:r>
      <w:r w:rsidRPr="006666C7">
        <w:rPr>
          <w:rFonts w:eastAsiaTheme="minorHAnsi"/>
        </w:rPr>
        <w:t xml:space="preserve">. Unauthorized copying, use, and distribution of this clinical policy or any information contained herein are strictly prohibited.  </w:t>
      </w:r>
      <w:r w:rsidRPr="006666C7">
        <w:rPr>
          <w:rFonts w:eastAsiaTheme="minorHAnsi"/>
        </w:rPr>
        <w:lastRenderedPageBreak/>
        <w:t xml:space="preserve">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5279E15" w14:textId="77777777" w:rsidR="00DD6ADB" w:rsidRPr="006666C7" w:rsidRDefault="00DD6ADB" w:rsidP="00AA6AF4">
      <w:pPr>
        <w:autoSpaceDE w:val="0"/>
        <w:autoSpaceDN w:val="0"/>
        <w:adjustRightInd w:val="0"/>
        <w:rPr>
          <w:rFonts w:eastAsiaTheme="minorHAnsi"/>
          <w:color w:val="000000"/>
        </w:rPr>
      </w:pPr>
    </w:p>
    <w:p w14:paraId="2BE847DF" w14:textId="77777777" w:rsidR="00DD6ADB" w:rsidRPr="006666C7" w:rsidRDefault="00DD6ADB" w:rsidP="00AA6AF4">
      <w:pPr>
        <w:autoSpaceDE w:val="0"/>
        <w:autoSpaceDN w:val="0"/>
        <w:adjustRightInd w:val="0"/>
        <w:rPr>
          <w:rFonts w:eastAsiaTheme="minorHAnsi"/>
          <w:color w:val="000000"/>
        </w:rPr>
      </w:pPr>
      <w:r w:rsidRPr="006666C7">
        <w:rPr>
          <w:rFonts w:eastAsiaTheme="minorHAnsi"/>
          <w:b/>
          <w:color w:val="000000"/>
        </w:rPr>
        <w:t>Note: For Medicaid members</w:t>
      </w:r>
      <w:r w:rsidRPr="006666C7">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91A115A" w14:textId="77777777" w:rsidR="00DD6ADB" w:rsidRPr="006666C7" w:rsidRDefault="00DD6ADB" w:rsidP="00AA6AF4">
      <w:pPr>
        <w:rPr>
          <w:rFonts w:eastAsiaTheme="minorHAnsi"/>
        </w:rPr>
      </w:pPr>
    </w:p>
    <w:p w14:paraId="48186D48" w14:textId="77777777" w:rsidR="00DD6ADB" w:rsidRPr="006666C7" w:rsidRDefault="00DD6ADB" w:rsidP="00AA6AF4">
      <w:pPr>
        <w:autoSpaceDE w:val="0"/>
        <w:autoSpaceDN w:val="0"/>
        <w:adjustRightInd w:val="0"/>
        <w:rPr>
          <w:color w:val="000000"/>
        </w:rPr>
      </w:pPr>
      <w:r w:rsidRPr="006666C7">
        <w:rPr>
          <w:rFonts w:eastAsiaTheme="minorHAnsi"/>
          <w:b/>
          <w:bCs/>
          <w:color w:val="000000"/>
        </w:rPr>
        <w:t xml:space="preserve">Note: For Medicare members, </w:t>
      </w:r>
      <w:r w:rsidRPr="006666C7">
        <w:rPr>
          <w:rFonts w:eastAsiaTheme="minorHAnsi"/>
          <w:color w:val="000000"/>
        </w:rPr>
        <w:t>to ensure consistency with the Medicare National Coverage Determinations (NCD) and Local Coverage Determinations (LCD), all applicable NCDs and LCDs</w:t>
      </w:r>
      <w:r w:rsidR="00EC2C06">
        <w:rPr>
          <w:rFonts w:eastAsiaTheme="minorHAnsi"/>
          <w:color w:val="000000"/>
        </w:rPr>
        <w:t>, and Medicare Coverage Articles</w:t>
      </w:r>
      <w:r w:rsidRPr="006666C7">
        <w:rPr>
          <w:rFonts w:eastAsiaTheme="minorHAnsi"/>
          <w:color w:val="000000"/>
        </w:rPr>
        <w:t xml:space="preserve"> should be reviewed </w:t>
      </w:r>
      <w:r w:rsidRPr="006666C7">
        <w:rPr>
          <w:rFonts w:eastAsiaTheme="minorHAnsi"/>
          <w:color w:val="000000"/>
          <w:u w:val="single"/>
        </w:rPr>
        <w:t>prior to</w:t>
      </w:r>
      <w:r w:rsidRPr="006666C7">
        <w:rPr>
          <w:rFonts w:eastAsiaTheme="minorHAnsi"/>
          <w:color w:val="000000"/>
        </w:rPr>
        <w:t xml:space="preserve"> applying the criteria set forth in this clinical policy. Refer to the CMS website at </w:t>
      </w:r>
      <w:hyperlink r:id="rId16" w:history="1">
        <w:r w:rsidRPr="006666C7">
          <w:rPr>
            <w:rFonts w:eastAsiaTheme="minorHAnsi"/>
            <w:color w:val="000000"/>
            <w:u w:val="single"/>
          </w:rPr>
          <w:t>http://www.cms.gov</w:t>
        </w:r>
      </w:hyperlink>
      <w:r w:rsidRPr="006666C7">
        <w:rPr>
          <w:rFonts w:eastAsiaTheme="minorHAnsi"/>
          <w:color w:val="000000"/>
        </w:rPr>
        <w:t xml:space="preserve"> for additional information.</w:t>
      </w:r>
      <w:r w:rsidRPr="006666C7">
        <w:rPr>
          <w:color w:val="000000"/>
        </w:rPr>
        <w:t xml:space="preserve"> </w:t>
      </w:r>
    </w:p>
    <w:p w14:paraId="6C2536D9" w14:textId="77777777" w:rsidR="00875924" w:rsidRPr="006666C7" w:rsidRDefault="00875924" w:rsidP="00AA6AF4">
      <w:pPr>
        <w:rPr>
          <w:iCs/>
        </w:rPr>
      </w:pPr>
    </w:p>
    <w:p w14:paraId="6AB61EE9" w14:textId="77777777" w:rsidR="00C75BD4" w:rsidRPr="006666C7" w:rsidRDefault="00C75BD4" w:rsidP="00AA6AF4">
      <w:pPr>
        <w:rPr>
          <w:iCs/>
        </w:rPr>
      </w:pPr>
      <w:r w:rsidRPr="006666C7">
        <w:rPr>
          <w:iCs/>
        </w:rPr>
        <w:t>©201</w:t>
      </w:r>
      <w:r w:rsidR="00493710" w:rsidRPr="006666C7">
        <w:rPr>
          <w:iCs/>
        </w:rPr>
        <w:t>6</w:t>
      </w:r>
      <w:r w:rsidRPr="006666C7">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6666C7">
        <w:rPr>
          <w:iCs/>
          <w:vertAlign w:val="superscript"/>
        </w:rPr>
        <w:t>®</w:t>
      </w:r>
      <w:r w:rsidRPr="006666C7">
        <w:rPr>
          <w:iCs/>
        </w:rPr>
        <w:t xml:space="preserve"> and Centene Corporation</w:t>
      </w:r>
      <w:r w:rsidRPr="006666C7">
        <w:rPr>
          <w:iCs/>
          <w:vertAlign w:val="superscript"/>
        </w:rPr>
        <w:t>®</w:t>
      </w:r>
      <w:r w:rsidRPr="006666C7">
        <w:rPr>
          <w:iCs/>
        </w:rPr>
        <w:t xml:space="preserve"> are registered trademarks exclusively owned by Centene Corporation.</w:t>
      </w:r>
    </w:p>
    <w:p w14:paraId="67CCC90D" w14:textId="77777777" w:rsidR="00C75BD4" w:rsidRPr="006666C7" w:rsidRDefault="00C75BD4" w:rsidP="00AF5490"/>
    <w:sectPr w:rsidR="00C75BD4" w:rsidRPr="006666C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51327" w14:textId="77777777" w:rsidR="00D467DF" w:rsidRDefault="00D467DF">
      <w:r>
        <w:separator/>
      </w:r>
    </w:p>
  </w:endnote>
  <w:endnote w:type="continuationSeparator" w:id="0">
    <w:p w14:paraId="5BF77353" w14:textId="77777777" w:rsidR="00D467DF" w:rsidRDefault="00D4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D2E1" w14:textId="1E076474"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3616B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616B1">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2B50" w14:textId="7EF663D3" w:rsidR="002C6AAB" w:rsidRDefault="002C6AAB" w:rsidP="002C6AAB">
    <w:pPr>
      <w:pStyle w:val="Footer"/>
      <w:jc w:val="center"/>
    </w:pPr>
    <w:r>
      <w:t xml:space="preserve">Page </w:t>
    </w:r>
    <w:r>
      <w:fldChar w:fldCharType="begin"/>
    </w:r>
    <w:r>
      <w:instrText xml:space="preserve"> PAGE   \* MERGEFORMAT </w:instrText>
    </w:r>
    <w:r>
      <w:fldChar w:fldCharType="separate"/>
    </w:r>
    <w:r w:rsidR="003616B1">
      <w:rPr>
        <w:noProof/>
      </w:rPr>
      <w:t>1</w:t>
    </w:r>
    <w:r>
      <w:fldChar w:fldCharType="end"/>
    </w:r>
    <w:r>
      <w:t xml:space="preserve"> of </w:t>
    </w:r>
    <w:r w:rsidR="00DF5E50">
      <w:rPr>
        <w:noProof/>
      </w:rPr>
      <w:fldChar w:fldCharType="begin"/>
    </w:r>
    <w:r w:rsidR="00DF5E50">
      <w:rPr>
        <w:noProof/>
      </w:rPr>
      <w:instrText xml:space="preserve"> NUMPAGES   \* MERGEFORMAT </w:instrText>
    </w:r>
    <w:r w:rsidR="00DF5E50">
      <w:rPr>
        <w:noProof/>
      </w:rPr>
      <w:fldChar w:fldCharType="separate"/>
    </w:r>
    <w:r w:rsidR="003616B1">
      <w:rPr>
        <w:noProof/>
      </w:rPr>
      <w:t>8</w:t>
    </w:r>
    <w:r w:rsidR="00DF5E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B0DA" w14:textId="77777777" w:rsidR="00D467DF" w:rsidRDefault="00D467DF">
      <w:r>
        <w:separator/>
      </w:r>
    </w:p>
  </w:footnote>
  <w:footnote w:type="continuationSeparator" w:id="0">
    <w:p w14:paraId="39EE251B" w14:textId="77777777" w:rsidR="00D467DF" w:rsidRDefault="00D4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7797"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5CAF0049" wp14:editId="40AAD8AC">
          <wp:extent cx="914400" cy="238125"/>
          <wp:effectExtent l="0" t="0" r="0"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B1CA882" w14:textId="77777777" w:rsidR="00DD025A" w:rsidRPr="00B777AF" w:rsidRDefault="006666C7" w:rsidP="00B777AF">
    <w:pPr>
      <w:rPr>
        <w:color w:val="00548C"/>
      </w:rPr>
    </w:pPr>
    <w:r>
      <w:rPr>
        <w:rFonts w:ascii="Times New Roman Bold" w:hAnsi="Times New Roman Bold"/>
        <w:b/>
        <w:bCs/>
        <w:color w:val="00548C"/>
      </w:rPr>
      <w:t>IMRT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3214" w14:textId="77777777" w:rsidR="009135E0" w:rsidRDefault="00A20F73" w:rsidP="00B777AF">
    <w:pPr>
      <w:pStyle w:val="Header"/>
      <w:jc w:val="right"/>
    </w:pPr>
    <w:r>
      <w:rPr>
        <w:noProof/>
      </w:rPr>
      <w:drawing>
        <wp:inline distT="0" distB="0" distL="0" distR="0" wp14:anchorId="75470464" wp14:editId="40805C3A">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3F4A"/>
    <w:multiLevelType w:val="hybridMultilevel"/>
    <w:tmpl w:val="7DA8FF36"/>
    <w:lvl w:ilvl="0" w:tplc="0409000F">
      <w:start w:val="1"/>
      <w:numFmt w:val="decimal"/>
      <w:lvlText w:val="%1."/>
      <w:lvlJc w:val="left"/>
      <w:pPr>
        <w:ind w:left="1080" w:hanging="360"/>
      </w:pPr>
      <w:rPr>
        <w:b w:val="0"/>
      </w:rPr>
    </w:lvl>
    <w:lvl w:ilvl="1" w:tplc="04090019">
      <w:start w:val="1"/>
      <w:numFmt w:val="lowerLetter"/>
      <w:lvlText w:val="%2."/>
      <w:lvlJc w:val="left"/>
      <w:pPr>
        <w:ind w:left="153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D4E06"/>
    <w:multiLevelType w:val="hybridMultilevel"/>
    <w:tmpl w:val="2594F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D1752F"/>
    <w:multiLevelType w:val="hybridMultilevel"/>
    <w:tmpl w:val="CFF204D8"/>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142B3"/>
    <w:multiLevelType w:val="hybridMultilevel"/>
    <w:tmpl w:val="1E868540"/>
    <w:lvl w:ilvl="0" w:tplc="155CC8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E2205"/>
    <w:multiLevelType w:val="hybridMultilevel"/>
    <w:tmpl w:val="C7F8E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8FAF300">
      <w:start w:val="1"/>
      <w:numFmt w:val="lowerRoman"/>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C5989"/>
    <w:multiLevelType w:val="hybridMultilevel"/>
    <w:tmpl w:val="70FA9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1F5DF6"/>
    <w:multiLevelType w:val="hybridMultilevel"/>
    <w:tmpl w:val="DF94B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A52A5"/>
    <w:multiLevelType w:val="hybridMultilevel"/>
    <w:tmpl w:val="AFDC0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928FC"/>
    <w:multiLevelType w:val="hybridMultilevel"/>
    <w:tmpl w:val="EF762752"/>
    <w:lvl w:ilvl="0" w:tplc="0D642E3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534FC"/>
    <w:multiLevelType w:val="hybridMultilevel"/>
    <w:tmpl w:val="0F64BF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E52DC"/>
    <w:multiLevelType w:val="hybridMultilevel"/>
    <w:tmpl w:val="831C3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4FCF088">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8732B"/>
    <w:multiLevelType w:val="hybridMultilevel"/>
    <w:tmpl w:val="F07E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39409B"/>
    <w:multiLevelType w:val="hybridMultilevel"/>
    <w:tmpl w:val="7CBC9A3C"/>
    <w:lvl w:ilvl="0" w:tplc="8636529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87CB4"/>
    <w:multiLevelType w:val="hybridMultilevel"/>
    <w:tmpl w:val="D258F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939AD"/>
    <w:multiLevelType w:val="hybridMultilevel"/>
    <w:tmpl w:val="8918C0D2"/>
    <w:lvl w:ilvl="0" w:tplc="04090015">
      <w:start w:val="1"/>
      <w:numFmt w:val="upperLetter"/>
      <w:lvlText w:val="%1."/>
      <w:lvlJc w:val="left"/>
      <w:pPr>
        <w:ind w:left="1080" w:hanging="360"/>
      </w:pPr>
      <w:rPr>
        <w:b w:val="0"/>
      </w:rPr>
    </w:lvl>
    <w:lvl w:ilvl="1" w:tplc="04090019">
      <w:start w:val="1"/>
      <w:numFmt w:val="lowerLetter"/>
      <w:lvlText w:val="%2."/>
      <w:lvlJc w:val="left"/>
      <w:pPr>
        <w:ind w:left="153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10"/>
  </w:num>
  <w:num w:numId="4">
    <w:abstractNumId w:val="16"/>
  </w:num>
  <w:num w:numId="5">
    <w:abstractNumId w:val="17"/>
  </w:num>
  <w:num w:numId="6">
    <w:abstractNumId w:val="25"/>
  </w:num>
  <w:num w:numId="7">
    <w:abstractNumId w:val="28"/>
  </w:num>
  <w:num w:numId="8">
    <w:abstractNumId w:val="1"/>
  </w:num>
  <w:num w:numId="9">
    <w:abstractNumId w:val="22"/>
  </w:num>
  <w:num w:numId="10">
    <w:abstractNumId w:val="5"/>
  </w:num>
  <w:num w:numId="11">
    <w:abstractNumId w:val="33"/>
  </w:num>
  <w:num w:numId="12">
    <w:abstractNumId w:val="15"/>
  </w:num>
  <w:num w:numId="13">
    <w:abstractNumId w:val="13"/>
  </w:num>
  <w:num w:numId="14">
    <w:abstractNumId w:val="3"/>
  </w:num>
  <w:num w:numId="15">
    <w:abstractNumId w:val="6"/>
  </w:num>
  <w:num w:numId="16">
    <w:abstractNumId w:val="29"/>
  </w:num>
  <w:num w:numId="17">
    <w:abstractNumId w:val="23"/>
  </w:num>
  <w:num w:numId="18">
    <w:abstractNumId w:val="19"/>
  </w:num>
  <w:num w:numId="19">
    <w:abstractNumId w:val="4"/>
  </w:num>
  <w:num w:numId="20">
    <w:abstractNumId w:val="2"/>
  </w:num>
  <w:num w:numId="21">
    <w:abstractNumId w:val="31"/>
  </w:num>
  <w:num w:numId="22">
    <w:abstractNumId w:val="32"/>
  </w:num>
  <w:num w:numId="23">
    <w:abstractNumId w:val="27"/>
  </w:num>
  <w:num w:numId="24">
    <w:abstractNumId w:val="30"/>
  </w:num>
  <w:num w:numId="25">
    <w:abstractNumId w:val="20"/>
  </w:num>
  <w:num w:numId="26">
    <w:abstractNumId w:val="24"/>
  </w:num>
  <w:num w:numId="27">
    <w:abstractNumId w:val="21"/>
  </w:num>
  <w:num w:numId="28">
    <w:abstractNumId w:val="9"/>
  </w:num>
  <w:num w:numId="29">
    <w:abstractNumId w:val="14"/>
  </w:num>
  <w:num w:numId="30">
    <w:abstractNumId w:val="8"/>
  </w:num>
  <w:num w:numId="31">
    <w:abstractNumId w:val="11"/>
  </w:num>
  <w:num w:numId="32">
    <w:abstractNumId w:val="18"/>
  </w:num>
  <w:num w:numId="33">
    <w:abstractNumId w:val="26"/>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33B2"/>
    <w:rsid w:val="00025CE6"/>
    <w:rsid w:val="000326C0"/>
    <w:rsid w:val="00032D3F"/>
    <w:rsid w:val="00033F36"/>
    <w:rsid w:val="000465DE"/>
    <w:rsid w:val="0004733E"/>
    <w:rsid w:val="00053ABD"/>
    <w:rsid w:val="00060509"/>
    <w:rsid w:val="00061E66"/>
    <w:rsid w:val="000633D3"/>
    <w:rsid w:val="00077144"/>
    <w:rsid w:val="00083740"/>
    <w:rsid w:val="00094136"/>
    <w:rsid w:val="00096000"/>
    <w:rsid w:val="000A46C6"/>
    <w:rsid w:val="000A6EF9"/>
    <w:rsid w:val="000D7A48"/>
    <w:rsid w:val="000F10C2"/>
    <w:rsid w:val="000F3C35"/>
    <w:rsid w:val="00104CA9"/>
    <w:rsid w:val="0011420C"/>
    <w:rsid w:val="001145C7"/>
    <w:rsid w:val="001148A8"/>
    <w:rsid w:val="00114BD9"/>
    <w:rsid w:val="00124A27"/>
    <w:rsid w:val="00132F6B"/>
    <w:rsid w:val="00135058"/>
    <w:rsid w:val="0013761F"/>
    <w:rsid w:val="0014316D"/>
    <w:rsid w:val="00170B14"/>
    <w:rsid w:val="001818D7"/>
    <w:rsid w:val="001841EC"/>
    <w:rsid w:val="00185104"/>
    <w:rsid w:val="001962BE"/>
    <w:rsid w:val="00196689"/>
    <w:rsid w:val="00196935"/>
    <w:rsid w:val="0019746F"/>
    <w:rsid w:val="00197ED3"/>
    <w:rsid w:val="001B31A1"/>
    <w:rsid w:val="001B7853"/>
    <w:rsid w:val="001C7A89"/>
    <w:rsid w:val="001D0D34"/>
    <w:rsid w:val="001D26DD"/>
    <w:rsid w:val="001D5521"/>
    <w:rsid w:val="001D70D4"/>
    <w:rsid w:val="001E7D12"/>
    <w:rsid w:val="0020675F"/>
    <w:rsid w:val="002102EF"/>
    <w:rsid w:val="00211F8F"/>
    <w:rsid w:val="00220736"/>
    <w:rsid w:val="00221D19"/>
    <w:rsid w:val="002240AF"/>
    <w:rsid w:val="00230FE4"/>
    <w:rsid w:val="00232E79"/>
    <w:rsid w:val="00233651"/>
    <w:rsid w:val="00241096"/>
    <w:rsid w:val="00254020"/>
    <w:rsid w:val="0025451C"/>
    <w:rsid w:val="0025452A"/>
    <w:rsid w:val="00270E2E"/>
    <w:rsid w:val="00285997"/>
    <w:rsid w:val="002A1396"/>
    <w:rsid w:val="002A176D"/>
    <w:rsid w:val="002A1E40"/>
    <w:rsid w:val="002A39EE"/>
    <w:rsid w:val="002B0582"/>
    <w:rsid w:val="002B11E9"/>
    <w:rsid w:val="002C6AAB"/>
    <w:rsid w:val="002D019A"/>
    <w:rsid w:val="002E3698"/>
    <w:rsid w:val="002E48E7"/>
    <w:rsid w:val="002F62E4"/>
    <w:rsid w:val="003140D6"/>
    <w:rsid w:val="00317117"/>
    <w:rsid w:val="00322A44"/>
    <w:rsid w:val="00336E37"/>
    <w:rsid w:val="00350F22"/>
    <w:rsid w:val="00355206"/>
    <w:rsid w:val="00356F55"/>
    <w:rsid w:val="00357A5F"/>
    <w:rsid w:val="003616B1"/>
    <w:rsid w:val="003840CC"/>
    <w:rsid w:val="00390799"/>
    <w:rsid w:val="00394886"/>
    <w:rsid w:val="00396786"/>
    <w:rsid w:val="003A1B3C"/>
    <w:rsid w:val="003A6DE2"/>
    <w:rsid w:val="003D7BE7"/>
    <w:rsid w:val="003E273D"/>
    <w:rsid w:val="003E4024"/>
    <w:rsid w:val="003E599C"/>
    <w:rsid w:val="003F3D44"/>
    <w:rsid w:val="003F4E13"/>
    <w:rsid w:val="004073B4"/>
    <w:rsid w:val="00414F4F"/>
    <w:rsid w:val="00426814"/>
    <w:rsid w:val="00432EB4"/>
    <w:rsid w:val="00445A3E"/>
    <w:rsid w:val="00452455"/>
    <w:rsid w:val="00456CD2"/>
    <w:rsid w:val="00462AE1"/>
    <w:rsid w:val="00463BA2"/>
    <w:rsid w:val="00472C6C"/>
    <w:rsid w:val="00480C09"/>
    <w:rsid w:val="00483A5D"/>
    <w:rsid w:val="00493710"/>
    <w:rsid w:val="00493DB6"/>
    <w:rsid w:val="00496BCF"/>
    <w:rsid w:val="00497703"/>
    <w:rsid w:val="00497AED"/>
    <w:rsid w:val="004A08B4"/>
    <w:rsid w:val="004B0D91"/>
    <w:rsid w:val="004B7474"/>
    <w:rsid w:val="004E0B99"/>
    <w:rsid w:val="004E4ECA"/>
    <w:rsid w:val="004F37DC"/>
    <w:rsid w:val="004F6394"/>
    <w:rsid w:val="0050100D"/>
    <w:rsid w:val="00505830"/>
    <w:rsid w:val="005103B8"/>
    <w:rsid w:val="00512007"/>
    <w:rsid w:val="00513913"/>
    <w:rsid w:val="00517301"/>
    <w:rsid w:val="00531A47"/>
    <w:rsid w:val="0054104C"/>
    <w:rsid w:val="005423D4"/>
    <w:rsid w:val="00550C9A"/>
    <w:rsid w:val="005537B0"/>
    <w:rsid w:val="005615E6"/>
    <w:rsid w:val="005776FD"/>
    <w:rsid w:val="00583376"/>
    <w:rsid w:val="005A0710"/>
    <w:rsid w:val="005A681E"/>
    <w:rsid w:val="005C17DF"/>
    <w:rsid w:val="005C3607"/>
    <w:rsid w:val="005C63EE"/>
    <w:rsid w:val="005C66FB"/>
    <w:rsid w:val="005D009F"/>
    <w:rsid w:val="005D38D5"/>
    <w:rsid w:val="005D5146"/>
    <w:rsid w:val="005D78CA"/>
    <w:rsid w:val="005D7B81"/>
    <w:rsid w:val="005E411E"/>
    <w:rsid w:val="005F055C"/>
    <w:rsid w:val="005F3DA8"/>
    <w:rsid w:val="00604A21"/>
    <w:rsid w:val="0062218A"/>
    <w:rsid w:val="0062261C"/>
    <w:rsid w:val="0062409E"/>
    <w:rsid w:val="0063288E"/>
    <w:rsid w:val="006474BB"/>
    <w:rsid w:val="00653CCA"/>
    <w:rsid w:val="006648A8"/>
    <w:rsid w:val="00665767"/>
    <w:rsid w:val="00665A73"/>
    <w:rsid w:val="006664E9"/>
    <w:rsid w:val="006666C7"/>
    <w:rsid w:val="0067064D"/>
    <w:rsid w:val="00670D95"/>
    <w:rsid w:val="006753CE"/>
    <w:rsid w:val="006827E7"/>
    <w:rsid w:val="006C74DF"/>
    <w:rsid w:val="006D7287"/>
    <w:rsid w:val="006F4D70"/>
    <w:rsid w:val="00712953"/>
    <w:rsid w:val="0071400E"/>
    <w:rsid w:val="00744250"/>
    <w:rsid w:val="0075567D"/>
    <w:rsid w:val="00760E2B"/>
    <w:rsid w:val="00764DE3"/>
    <w:rsid w:val="007764CE"/>
    <w:rsid w:val="007801F3"/>
    <w:rsid w:val="00781390"/>
    <w:rsid w:val="00785B6F"/>
    <w:rsid w:val="007A0BCC"/>
    <w:rsid w:val="007B07AE"/>
    <w:rsid w:val="007B50D0"/>
    <w:rsid w:val="007C3785"/>
    <w:rsid w:val="007C37D2"/>
    <w:rsid w:val="007C7FFC"/>
    <w:rsid w:val="007D408C"/>
    <w:rsid w:val="007D4801"/>
    <w:rsid w:val="007F1F19"/>
    <w:rsid w:val="00806B8A"/>
    <w:rsid w:val="00810CF9"/>
    <w:rsid w:val="00817B35"/>
    <w:rsid w:val="00826912"/>
    <w:rsid w:val="00835101"/>
    <w:rsid w:val="00857C10"/>
    <w:rsid w:val="00875924"/>
    <w:rsid w:val="00877343"/>
    <w:rsid w:val="00877EC7"/>
    <w:rsid w:val="00883132"/>
    <w:rsid w:val="00893931"/>
    <w:rsid w:val="00896E94"/>
    <w:rsid w:val="008B0705"/>
    <w:rsid w:val="008B43FE"/>
    <w:rsid w:val="008C6629"/>
    <w:rsid w:val="008C6B3A"/>
    <w:rsid w:val="00902238"/>
    <w:rsid w:val="00902C9B"/>
    <w:rsid w:val="009135E0"/>
    <w:rsid w:val="00915CA4"/>
    <w:rsid w:val="00917A5F"/>
    <w:rsid w:val="00932608"/>
    <w:rsid w:val="009353B0"/>
    <w:rsid w:val="00941DB2"/>
    <w:rsid w:val="009442B8"/>
    <w:rsid w:val="00950820"/>
    <w:rsid w:val="00957743"/>
    <w:rsid w:val="00961071"/>
    <w:rsid w:val="00963062"/>
    <w:rsid w:val="00964C71"/>
    <w:rsid w:val="0096553F"/>
    <w:rsid w:val="00970743"/>
    <w:rsid w:val="009735FA"/>
    <w:rsid w:val="00977ECA"/>
    <w:rsid w:val="00982180"/>
    <w:rsid w:val="009928B2"/>
    <w:rsid w:val="009B2D7D"/>
    <w:rsid w:val="009C61B2"/>
    <w:rsid w:val="009D5928"/>
    <w:rsid w:val="009E6F29"/>
    <w:rsid w:val="009F6A30"/>
    <w:rsid w:val="009F6B1F"/>
    <w:rsid w:val="00A1359E"/>
    <w:rsid w:val="00A20F73"/>
    <w:rsid w:val="00A3288A"/>
    <w:rsid w:val="00A41969"/>
    <w:rsid w:val="00A466B2"/>
    <w:rsid w:val="00A60413"/>
    <w:rsid w:val="00A60C33"/>
    <w:rsid w:val="00A61E4A"/>
    <w:rsid w:val="00A65BC4"/>
    <w:rsid w:val="00A7330E"/>
    <w:rsid w:val="00A83658"/>
    <w:rsid w:val="00A85489"/>
    <w:rsid w:val="00A87B1F"/>
    <w:rsid w:val="00A91079"/>
    <w:rsid w:val="00A91F32"/>
    <w:rsid w:val="00AA336E"/>
    <w:rsid w:val="00AA428E"/>
    <w:rsid w:val="00AA6AF4"/>
    <w:rsid w:val="00AA7E21"/>
    <w:rsid w:val="00AB7936"/>
    <w:rsid w:val="00AC41BF"/>
    <w:rsid w:val="00AC48F5"/>
    <w:rsid w:val="00AD1AA6"/>
    <w:rsid w:val="00AF1F2A"/>
    <w:rsid w:val="00AF30EF"/>
    <w:rsid w:val="00AF5490"/>
    <w:rsid w:val="00B27EA9"/>
    <w:rsid w:val="00B41B0E"/>
    <w:rsid w:val="00B4633B"/>
    <w:rsid w:val="00B527BC"/>
    <w:rsid w:val="00B611C2"/>
    <w:rsid w:val="00B63EFD"/>
    <w:rsid w:val="00B777AF"/>
    <w:rsid w:val="00B81284"/>
    <w:rsid w:val="00B81789"/>
    <w:rsid w:val="00B92DF1"/>
    <w:rsid w:val="00BD4433"/>
    <w:rsid w:val="00BF4150"/>
    <w:rsid w:val="00C01AA6"/>
    <w:rsid w:val="00C06257"/>
    <w:rsid w:val="00C079B0"/>
    <w:rsid w:val="00C133AF"/>
    <w:rsid w:val="00C14250"/>
    <w:rsid w:val="00C1468A"/>
    <w:rsid w:val="00C2297C"/>
    <w:rsid w:val="00C3123E"/>
    <w:rsid w:val="00C3371F"/>
    <w:rsid w:val="00C378A0"/>
    <w:rsid w:val="00C46D8A"/>
    <w:rsid w:val="00C64BB4"/>
    <w:rsid w:val="00C67A44"/>
    <w:rsid w:val="00C73CF5"/>
    <w:rsid w:val="00C75BD4"/>
    <w:rsid w:val="00C83E21"/>
    <w:rsid w:val="00C96847"/>
    <w:rsid w:val="00CA53B9"/>
    <w:rsid w:val="00CA5C08"/>
    <w:rsid w:val="00CC4586"/>
    <w:rsid w:val="00CD20DF"/>
    <w:rsid w:val="00CE56EB"/>
    <w:rsid w:val="00CF2624"/>
    <w:rsid w:val="00CF30C8"/>
    <w:rsid w:val="00CF3343"/>
    <w:rsid w:val="00D06327"/>
    <w:rsid w:val="00D2630E"/>
    <w:rsid w:val="00D35833"/>
    <w:rsid w:val="00D36448"/>
    <w:rsid w:val="00D467DF"/>
    <w:rsid w:val="00D574CA"/>
    <w:rsid w:val="00D65840"/>
    <w:rsid w:val="00D71BC4"/>
    <w:rsid w:val="00D826FF"/>
    <w:rsid w:val="00DA302B"/>
    <w:rsid w:val="00DB1DE9"/>
    <w:rsid w:val="00DB7073"/>
    <w:rsid w:val="00DB7090"/>
    <w:rsid w:val="00DC5C92"/>
    <w:rsid w:val="00DD025A"/>
    <w:rsid w:val="00DD6ADB"/>
    <w:rsid w:val="00DD7D7A"/>
    <w:rsid w:val="00DE18E2"/>
    <w:rsid w:val="00DE226C"/>
    <w:rsid w:val="00DF5E50"/>
    <w:rsid w:val="00E045AD"/>
    <w:rsid w:val="00E163FF"/>
    <w:rsid w:val="00E27EBB"/>
    <w:rsid w:val="00E352BF"/>
    <w:rsid w:val="00E37EA3"/>
    <w:rsid w:val="00E44A24"/>
    <w:rsid w:val="00E473EB"/>
    <w:rsid w:val="00E53D2C"/>
    <w:rsid w:val="00E57B95"/>
    <w:rsid w:val="00E612D2"/>
    <w:rsid w:val="00E6535C"/>
    <w:rsid w:val="00E653B4"/>
    <w:rsid w:val="00E6701C"/>
    <w:rsid w:val="00E97C17"/>
    <w:rsid w:val="00EA3809"/>
    <w:rsid w:val="00EC2C06"/>
    <w:rsid w:val="00EC5AA0"/>
    <w:rsid w:val="00ED0A0D"/>
    <w:rsid w:val="00ED26F9"/>
    <w:rsid w:val="00EF1B6A"/>
    <w:rsid w:val="00F03DC0"/>
    <w:rsid w:val="00F07FE5"/>
    <w:rsid w:val="00F2705D"/>
    <w:rsid w:val="00F35709"/>
    <w:rsid w:val="00F36349"/>
    <w:rsid w:val="00F422E1"/>
    <w:rsid w:val="00F504E5"/>
    <w:rsid w:val="00F62922"/>
    <w:rsid w:val="00F67BBD"/>
    <w:rsid w:val="00F71F8E"/>
    <w:rsid w:val="00F74762"/>
    <w:rsid w:val="00F84894"/>
    <w:rsid w:val="00F90F01"/>
    <w:rsid w:val="00F920BC"/>
    <w:rsid w:val="00F93888"/>
    <w:rsid w:val="00F95133"/>
    <w:rsid w:val="00FB0592"/>
    <w:rsid w:val="00FB139B"/>
    <w:rsid w:val="00FD1593"/>
    <w:rsid w:val="00FD6A3F"/>
    <w:rsid w:val="00FE290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2F44"/>
  <w15:docId w15:val="{1EB139A1-3D54-403E-A770-2CEE04B0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customStyle="1" w:styleId="citation">
    <w:name w:val="citation"/>
    <w:basedOn w:val="Normal"/>
    <w:rsid w:val="00E27EBB"/>
    <w:pPr>
      <w:spacing w:before="100" w:beforeAutospacing="1" w:line="480" w:lineRule="atLeast"/>
      <w:ind w:left="525" w:hanging="450"/>
    </w:pPr>
    <w:rPr>
      <w:sz w:val="18"/>
      <w:szCs w:val="18"/>
    </w:rPr>
  </w:style>
  <w:style w:type="paragraph" w:styleId="Revision">
    <w:name w:val="Revision"/>
    <w:hidden/>
    <w:uiPriority w:val="99"/>
    <w:semiHidden/>
    <w:rsid w:val="000F3C35"/>
    <w:rPr>
      <w:sz w:val="24"/>
      <w:szCs w:val="24"/>
    </w:rPr>
  </w:style>
  <w:style w:type="character" w:customStyle="1" w:styleId="Heading3Char">
    <w:name w:val="Heading 3 Char"/>
    <w:basedOn w:val="DefaultParagraphFont"/>
    <w:link w:val="Heading3"/>
    <w:uiPriority w:val="99"/>
    <w:locked/>
    <w:rsid w:val="00390799"/>
    <w:rPr>
      <w:b/>
      <w:bCs/>
      <w:sz w:val="24"/>
      <w:szCs w:val="24"/>
    </w:rPr>
  </w:style>
  <w:style w:type="paragraph" w:styleId="ListParagraph">
    <w:name w:val="List Paragraph"/>
    <w:basedOn w:val="Normal"/>
    <w:uiPriority w:val="34"/>
    <w:qFormat/>
    <w:rsid w:val="00964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rrp.cancer.gov/content/docs/imrt.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8AA6-44E3-4B77-B3F5-EE13D8127EBE}">
  <ds:schemaRefs>
    <ds:schemaRef ds:uri="http://schemas.microsoft.com/sharepoint/v3/contenttype/forms"/>
  </ds:schemaRefs>
</ds:datastoreItem>
</file>

<file path=customXml/itemProps2.xml><?xml version="1.0" encoding="utf-8"?>
<ds:datastoreItem xmlns:ds="http://schemas.openxmlformats.org/officeDocument/2006/customXml" ds:itemID="{31677072-3D03-4B50-8D5F-B87DAE0D8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97E0E-60AE-4674-A9C1-57617D333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276EA0-EB93-4BCA-B612-570BFB9E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3016</Words>
  <Characters>17193</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4</cp:revision>
  <cp:lastPrinted>2017-02-10T17:56:00Z</cp:lastPrinted>
  <dcterms:created xsi:type="dcterms:W3CDTF">2019-04-23T13:49:00Z</dcterms:created>
  <dcterms:modified xsi:type="dcterms:W3CDTF">2019-04-23T14:04:00Z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1574681714</vt:i4>
  </property>
</Properties>
</file>